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22"/>
      </w:tblGrid>
      <w:tr w:rsidR="00314E60" w:rsidRPr="001B4354" w14:paraId="590FE456" w14:textId="77777777" w:rsidTr="00DF0FEF">
        <w:trPr>
          <w:trHeight w:val="678"/>
        </w:trPr>
        <w:tc>
          <w:tcPr>
            <w:tcW w:w="5322" w:type="dxa"/>
          </w:tcPr>
          <w:p w14:paraId="74616FEE" w14:textId="77777777" w:rsidR="00314E60" w:rsidRPr="001B4354" w:rsidRDefault="00EB57BB" w:rsidP="00EC18C9">
            <w:pPr>
              <w:pStyle w:val="ListParagraph"/>
              <w:rPr>
                <w:rFonts w:ascii="Arial" w:hAnsi="Arial" w:cs="Arial"/>
              </w:rPr>
            </w:pPr>
            <w:r w:rsidRPr="001B4354">
              <w:rPr>
                <w:rFonts w:ascii="Arial" w:hAnsi="Arial" w:cs="Arial"/>
                <w:spacing w:val="-1"/>
              </w:rPr>
              <w:t>CENTRAL</w:t>
            </w:r>
            <w:r w:rsidRPr="001B4354">
              <w:rPr>
                <w:rFonts w:ascii="Arial" w:hAnsi="Arial" w:cs="Arial"/>
                <w:spacing w:val="-13"/>
              </w:rPr>
              <w:t xml:space="preserve"> </w:t>
            </w:r>
            <w:r w:rsidRPr="001B4354">
              <w:rPr>
                <w:rFonts w:ascii="Arial" w:hAnsi="Arial" w:cs="Arial"/>
              </w:rPr>
              <w:t>SWINDON</w:t>
            </w:r>
            <w:r w:rsidRPr="001B4354">
              <w:rPr>
                <w:rFonts w:ascii="Arial" w:hAnsi="Arial" w:cs="Arial"/>
                <w:spacing w:val="-11"/>
              </w:rPr>
              <w:t xml:space="preserve"> </w:t>
            </w:r>
            <w:r w:rsidRPr="001B4354">
              <w:rPr>
                <w:rFonts w:ascii="Arial" w:hAnsi="Arial" w:cs="Arial"/>
              </w:rPr>
              <w:t>NORTH</w:t>
            </w:r>
            <w:r w:rsidRPr="001B4354">
              <w:rPr>
                <w:rFonts w:ascii="Arial" w:hAnsi="Arial" w:cs="Arial"/>
                <w:spacing w:val="-58"/>
              </w:rPr>
              <w:t xml:space="preserve"> </w:t>
            </w:r>
            <w:r w:rsidRPr="001B4354">
              <w:rPr>
                <w:rFonts w:ascii="Arial" w:hAnsi="Arial" w:cs="Arial"/>
              </w:rPr>
              <w:t>PARISH</w:t>
            </w:r>
            <w:r w:rsidRPr="001B4354">
              <w:rPr>
                <w:rFonts w:ascii="Arial" w:hAnsi="Arial" w:cs="Arial"/>
                <w:spacing w:val="-8"/>
              </w:rPr>
              <w:t xml:space="preserve"> </w:t>
            </w:r>
            <w:r w:rsidRPr="001B4354">
              <w:rPr>
                <w:rFonts w:ascii="Arial" w:hAnsi="Arial" w:cs="Arial"/>
              </w:rPr>
              <w:t>COUNCIL</w:t>
            </w:r>
          </w:p>
        </w:tc>
      </w:tr>
      <w:tr w:rsidR="00314E60" w:rsidRPr="001B4354" w14:paraId="0C8A4A2E" w14:textId="77777777" w:rsidTr="00DF0FEF">
        <w:trPr>
          <w:trHeight w:val="798"/>
        </w:trPr>
        <w:tc>
          <w:tcPr>
            <w:tcW w:w="5322" w:type="dxa"/>
          </w:tcPr>
          <w:p w14:paraId="51B7A037" w14:textId="77777777" w:rsidR="00314E60" w:rsidRPr="001B4354" w:rsidRDefault="00EB57BB">
            <w:pPr>
              <w:pStyle w:val="TableParagraph"/>
              <w:spacing w:before="173" w:line="240" w:lineRule="auto"/>
              <w:ind w:left="1895" w:right="1240" w:hanging="867"/>
              <w:rPr>
                <w:rFonts w:ascii="Arial" w:hAnsi="Arial" w:cs="Arial"/>
                <w:b/>
              </w:rPr>
            </w:pPr>
            <w:r w:rsidRPr="001B4354">
              <w:rPr>
                <w:rFonts w:ascii="Arial" w:hAnsi="Arial" w:cs="Arial"/>
                <w:b/>
                <w:spacing w:val="-1"/>
              </w:rPr>
              <w:t>ENVIRONMENT &amp; PLANNING</w:t>
            </w:r>
            <w:r w:rsidRPr="001B4354">
              <w:rPr>
                <w:rFonts w:ascii="Arial" w:hAnsi="Arial" w:cs="Arial"/>
                <w:b/>
                <w:spacing w:val="-59"/>
              </w:rPr>
              <w:t xml:space="preserve"> </w:t>
            </w:r>
            <w:r w:rsidRPr="001B4354">
              <w:rPr>
                <w:rFonts w:ascii="Arial" w:hAnsi="Arial" w:cs="Arial"/>
                <w:b/>
              </w:rPr>
              <w:t>COMMITTEE</w:t>
            </w:r>
          </w:p>
        </w:tc>
      </w:tr>
      <w:tr w:rsidR="00314E60" w:rsidRPr="001B4354" w14:paraId="02A1C1F9" w14:textId="77777777" w:rsidTr="00DF0FEF">
        <w:trPr>
          <w:trHeight w:val="624"/>
        </w:trPr>
        <w:tc>
          <w:tcPr>
            <w:tcW w:w="5322" w:type="dxa"/>
          </w:tcPr>
          <w:p w14:paraId="1FACC4C5" w14:textId="77777777" w:rsidR="005C7A78" w:rsidRPr="001B4354" w:rsidRDefault="00EB57BB">
            <w:pPr>
              <w:pStyle w:val="TableParagraph"/>
              <w:spacing w:before="100" w:line="252" w:lineRule="exact"/>
              <w:ind w:left="1578" w:hanging="1529"/>
              <w:rPr>
                <w:rFonts w:ascii="Arial" w:hAnsi="Arial" w:cs="Arial"/>
              </w:rPr>
            </w:pPr>
            <w:r w:rsidRPr="001B4354">
              <w:rPr>
                <w:rFonts w:ascii="Arial" w:hAnsi="Arial" w:cs="Arial"/>
              </w:rPr>
              <w:t>Minutes</w:t>
            </w:r>
            <w:r w:rsidRPr="001B4354">
              <w:rPr>
                <w:rFonts w:ascii="Arial" w:hAnsi="Arial" w:cs="Arial"/>
                <w:spacing w:val="-9"/>
              </w:rPr>
              <w:t xml:space="preserve"> </w:t>
            </w:r>
            <w:r w:rsidRPr="001B4354">
              <w:rPr>
                <w:rFonts w:ascii="Arial" w:hAnsi="Arial" w:cs="Arial"/>
              </w:rPr>
              <w:t>of</w:t>
            </w:r>
            <w:r w:rsidRPr="001B4354">
              <w:rPr>
                <w:rFonts w:ascii="Arial" w:hAnsi="Arial" w:cs="Arial"/>
                <w:spacing w:val="-11"/>
              </w:rPr>
              <w:t xml:space="preserve"> </w:t>
            </w:r>
            <w:r w:rsidRPr="001B4354">
              <w:rPr>
                <w:rFonts w:ascii="Arial" w:hAnsi="Arial" w:cs="Arial"/>
              </w:rPr>
              <w:t>the</w:t>
            </w:r>
            <w:r w:rsidRPr="001B4354">
              <w:rPr>
                <w:rFonts w:ascii="Arial" w:hAnsi="Arial" w:cs="Arial"/>
                <w:spacing w:val="-11"/>
              </w:rPr>
              <w:t xml:space="preserve"> </w:t>
            </w:r>
            <w:r w:rsidRPr="001B4354">
              <w:rPr>
                <w:rFonts w:ascii="Arial" w:hAnsi="Arial" w:cs="Arial"/>
              </w:rPr>
              <w:t>meeting</w:t>
            </w:r>
            <w:r w:rsidRPr="001B4354">
              <w:rPr>
                <w:rFonts w:ascii="Arial" w:hAnsi="Arial" w:cs="Arial"/>
                <w:spacing w:val="-10"/>
              </w:rPr>
              <w:t xml:space="preserve"> </w:t>
            </w:r>
            <w:r w:rsidRPr="001B4354">
              <w:rPr>
                <w:rFonts w:ascii="Arial" w:hAnsi="Arial" w:cs="Arial"/>
              </w:rPr>
              <w:t>held</w:t>
            </w:r>
            <w:r w:rsidRPr="001B4354">
              <w:rPr>
                <w:rFonts w:ascii="Arial" w:hAnsi="Arial" w:cs="Arial"/>
                <w:spacing w:val="-5"/>
              </w:rPr>
              <w:t xml:space="preserve"> </w:t>
            </w:r>
            <w:r w:rsidRPr="001B4354">
              <w:rPr>
                <w:rFonts w:ascii="Arial" w:hAnsi="Arial" w:cs="Arial"/>
              </w:rPr>
              <w:t>virtually</w:t>
            </w:r>
            <w:r w:rsidRPr="001B4354">
              <w:rPr>
                <w:rFonts w:ascii="Arial" w:hAnsi="Arial" w:cs="Arial"/>
                <w:spacing w:val="-7"/>
              </w:rPr>
              <w:t xml:space="preserve"> </w:t>
            </w:r>
            <w:r w:rsidRPr="001B4354">
              <w:rPr>
                <w:rFonts w:ascii="Arial" w:hAnsi="Arial" w:cs="Arial"/>
              </w:rPr>
              <w:t>(via</w:t>
            </w:r>
            <w:r w:rsidRPr="001B4354">
              <w:rPr>
                <w:rFonts w:ascii="Arial" w:hAnsi="Arial" w:cs="Arial"/>
                <w:spacing w:val="-6"/>
              </w:rPr>
              <w:t xml:space="preserve"> </w:t>
            </w:r>
            <w:r w:rsidRPr="001B4354">
              <w:rPr>
                <w:rFonts w:ascii="Arial" w:hAnsi="Arial" w:cs="Arial"/>
              </w:rPr>
              <w:t>Zoom)</w:t>
            </w:r>
            <w:r w:rsidRPr="001B4354">
              <w:rPr>
                <w:rFonts w:ascii="Arial" w:hAnsi="Arial" w:cs="Arial"/>
                <w:spacing w:val="-4"/>
              </w:rPr>
              <w:t xml:space="preserve"> </w:t>
            </w:r>
            <w:r w:rsidRPr="001B4354">
              <w:rPr>
                <w:rFonts w:ascii="Arial" w:hAnsi="Arial" w:cs="Arial"/>
              </w:rPr>
              <w:t>on</w:t>
            </w:r>
            <w:r w:rsidRPr="001B4354">
              <w:rPr>
                <w:rFonts w:ascii="Arial" w:hAnsi="Arial" w:cs="Arial"/>
                <w:spacing w:val="-7"/>
              </w:rPr>
              <w:t xml:space="preserve"> </w:t>
            </w:r>
          </w:p>
          <w:p w14:paraId="304C8547" w14:textId="1FBFAB6B" w:rsidR="00314E60" w:rsidRPr="001B4354" w:rsidRDefault="005C7A78">
            <w:pPr>
              <w:pStyle w:val="TableParagraph"/>
              <w:spacing w:before="100" w:line="252" w:lineRule="exact"/>
              <w:ind w:left="1578" w:hanging="1529"/>
              <w:rPr>
                <w:rFonts w:ascii="Arial" w:hAnsi="Arial" w:cs="Arial"/>
              </w:rPr>
            </w:pPr>
            <w:r w:rsidRPr="001B4354">
              <w:rPr>
                <w:rFonts w:ascii="Arial" w:hAnsi="Arial" w:cs="Arial"/>
              </w:rPr>
              <w:t xml:space="preserve">                      </w:t>
            </w:r>
            <w:r w:rsidR="00E371D9" w:rsidRPr="001B4354">
              <w:rPr>
                <w:rFonts w:ascii="Arial" w:hAnsi="Arial" w:cs="Arial"/>
              </w:rPr>
              <w:t>20</w:t>
            </w:r>
            <w:proofErr w:type="gramStart"/>
            <w:r w:rsidR="00A9271F" w:rsidRPr="001B4354">
              <w:rPr>
                <w:rFonts w:ascii="Arial" w:hAnsi="Arial" w:cs="Arial"/>
                <w:vertAlign w:val="superscript"/>
              </w:rPr>
              <w:t>th</w:t>
            </w:r>
            <w:r w:rsidR="00A9271F" w:rsidRPr="001B4354">
              <w:rPr>
                <w:rFonts w:ascii="Arial" w:hAnsi="Arial" w:cs="Arial"/>
              </w:rPr>
              <w:t xml:space="preserve"> </w:t>
            </w:r>
            <w:r w:rsidR="00EB57BB" w:rsidRPr="001B4354">
              <w:rPr>
                <w:rFonts w:ascii="Arial" w:hAnsi="Arial" w:cs="Arial"/>
                <w:spacing w:val="-58"/>
              </w:rPr>
              <w:t xml:space="preserve"> </w:t>
            </w:r>
            <w:r w:rsidRPr="001B4354">
              <w:rPr>
                <w:rFonts w:ascii="Arial" w:hAnsi="Arial" w:cs="Arial"/>
              </w:rPr>
              <w:t>April</w:t>
            </w:r>
            <w:proofErr w:type="gramEnd"/>
            <w:r w:rsidR="00EB57BB" w:rsidRPr="001B4354">
              <w:rPr>
                <w:rFonts w:ascii="Arial" w:hAnsi="Arial" w:cs="Arial"/>
                <w:spacing w:val="-5"/>
              </w:rPr>
              <w:t xml:space="preserve"> </w:t>
            </w:r>
            <w:r w:rsidR="00EB57BB" w:rsidRPr="001B4354">
              <w:rPr>
                <w:rFonts w:ascii="Arial" w:hAnsi="Arial" w:cs="Arial"/>
              </w:rPr>
              <w:t>2022</w:t>
            </w:r>
            <w:r w:rsidR="00EB57BB" w:rsidRPr="001B4354">
              <w:rPr>
                <w:rFonts w:ascii="Arial" w:hAnsi="Arial" w:cs="Arial"/>
                <w:spacing w:val="1"/>
              </w:rPr>
              <w:t xml:space="preserve"> </w:t>
            </w:r>
            <w:r w:rsidR="00EB57BB" w:rsidRPr="001B4354">
              <w:rPr>
                <w:rFonts w:ascii="Arial" w:hAnsi="Arial" w:cs="Arial"/>
              </w:rPr>
              <w:t>At</w:t>
            </w:r>
            <w:r w:rsidR="00EB57BB" w:rsidRPr="001B4354">
              <w:rPr>
                <w:rFonts w:ascii="Arial" w:hAnsi="Arial" w:cs="Arial"/>
                <w:spacing w:val="2"/>
              </w:rPr>
              <w:t xml:space="preserve"> </w:t>
            </w:r>
            <w:r w:rsidR="00EB57BB" w:rsidRPr="001B4354">
              <w:rPr>
                <w:rFonts w:ascii="Arial" w:hAnsi="Arial" w:cs="Arial"/>
              </w:rPr>
              <w:t>6pm</w:t>
            </w:r>
          </w:p>
        </w:tc>
      </w:tr>
    </w:tbl>
    <w:p w14:paraId="129B2462" w14:textId="77777777" w:rsidR="00314E60" w:rsidRPr="001B4354" w:rsidRDefault="00314E60">
      <w:pPr>
        <w:pStyle w:val="BodyText"/>
        <w:rPr>
          <w:rFonts w:ascii="Arial" w:hAnsi="Arial" w:cs="Arial"/>
        </w:rPr>
      </w:pPr>
    </w:p>
    <w:p w14:paraId="64CF7C8C" w14:textId="77777777" w:rsidR="00314E60" w:rsidRPr="001B4354" w:rsidRDefault="00314E60">
      <w:pPr>
        <w:pStyle w:val="BodyText"/>
        <w:rPr>
          <w:rFonts w:ascii="Arial" w:hAnsi="Arial" w:cs="Arial"/>
        </w:rPr>
      </w:pPr>
    </w:p>
    <w:p w14:paraId="06E9F981" w14:textId="77777777" w:rsidR="00314E60" w:rsidRPr="001B4354" w:rsidRDefault="00314E60">
      <w:pPr>
        <w:pStyle w:val="BodyText"/>
        <w:spacing w:before="4"/>
        <w:rPr>
          <w:rFonts w:ascii="Arial" w:hAnsi="Arial" w:cs="Arial"/>
        </w:rPr>
      </w:pPr>
    </w:p>
    <w:tbl>
      <w:tblPr>
        <w:tblW w:w="962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09"/>
        <w:gridCol w:w="3628"/>
        <w:gridCol w:w="3887"/>
      </w:tblGrid>
      <w:tr w:rsidR="00A9271F" w:rsidRPr="001B4354" w14:paraId="28833CF9" w14:textId="77777777" w:rsidTr="00724A2E">
        <w:trPr>
          <w:gridAfter w:val="2"/>
          <w:wAfter w:w="7515" w:type="dxa"/>
          <w:trHeight w:val="197"/>
        </w:trPr>
        <w:tc>
          <w:tcPr>
            <w:tcW w:w="2109" w:type="dxa"/>
          </w:tcPr>
          <w:p w14:paraId="591579E4" w14:textId="77777777" w:rsidR="00A9271F" w:rsidRPr="001B4354" w:rsidRDefault="00A9271F">
            <w:pPr>
              <w:pStyle w:val="TableParagraph"/>
              <w:rPr>
                <w:rFonts w:ascii="Arial" w:hAnsi="Arial" w:cs="Arial"/>
              </w:rPr>
            </w:pPr>
            <w:r w:rsidRPr="001B4354">
              <w:rPr>
                <w:rFonts w:ascii="Arial" w:hAnsi="Arial" w:cs="Arial"/>
              </w:rPr>
              <w:t>Present:</w:t>
            </w:r>
          </w:p>
        </w:tc>
      </w:tr>
      <w:tr w:rsidR="00314E60" w:rsidRPr="001B4354" w14:paraId="68103C14" w14:textId="77777777" w:rsidTr="00724A2E">
        <w:trPr>
          <w:trHeight w:val="216"/>
        </w:trPr>
        <w:tc>
          <w:tcPr>
            <w:tcW w:w="2109" w:type="dxa"/>
          </w:tcPr>
          <w:p w14:paraId="4DC6F0C0" w14:textId="60B9964A" w:rsidR="00314E60" w:rsidRPr="001B4354" w:rsidRDefault="00724A2E">
            <w:pPr>
              <w:pStyle w:val="TableParagraph"/>
              <w:spacing w:line="240" w:lineRule="auto"/>
              <w:ind w:left="0"/>
              <w:rPr>
                <w:rFonts w:ascii="Arial" w:hAnsi="Arial" w:cs="Arial"/>
              </w:rPr>
            </w:pPr>
            <w:r w:rsidRPr="001B4354">
              <w:rPr>
                <w:rFonts w:ascii="Arial" w:hAnsi="Arial" w:cs="Arial"/>
              </w:rPr>
              <w:t xml:space="preserve"> </w:t>
            </w:r>
          </w:p>
        </w:tc>
        <w:tc>
          <w:tcPr>
            <w:tcW w:w="3628" w:type="dxa"/>
          </w:tcPr>
          <w:p w14:paraId="640EDCD9" w14:textId="24991726" w:rsidR="00314E60" w:rsidRPr="001B4354" w:rsidRDefault="00724A2E">
            <w:pPr>
              <w:pStyle w:val="TableParagraph"/>
              <w:spacing w:line="249" w:lineRule="exact"/>
              <w:ind w:left="1128"/>
              <w:rPr>
                <w:rFonts w:ascii="Arial" w:hAnsi="Arial" w:cs="Arial"/>
              </w:rPr>
            </w:pPr>
            <w:r w:rsidRPr="001B4354">
              <w:rPr>
                <w:rFonts w:ascii="Arial" w:hAnsi="Arial" w:cs="Arial"/>
              </w:rPr>
              <w:t>Cllr P Exell</w:t>
            </w:r>
          </w:p>
        </w:tc>
        <w:tc>
          <w:tcPr>
            <w:tcW w:w="3887" w:type="dxa"/>
          </w:tcPr>
          <w:p w14:paraId="293B6EA3" w14:textId="4DB407E1" w:rsidR="00314E60" w:rsidRPr="001B4354" w:rsidRDefault="00EB57BB">
            <w:pPr>
              <w:pStyle w:val="TableParagraph"/>
              <w:spacing w:line="249" w:lineRule="exact"/>
              <w:ind w:left="821"/>
              <w:rPr>
                <w:rFonts w:ascii="Arial" w:hAnsi="Arial" w:cs="Arial"/>
              </w:rPr>
            </w:pPr>
            <w:r w:rsidRPr="001B4354">
              <w:rPr>
                <w:rFonts w:ascii="Arial" w:hAnsi="Arial" w:cs="Arial"/>
              </w:rPr>
              <w:t>(Chair)</w:t>
            </w:r>
            <w:r w:rsidR="00E371D9" w:rsidRPr="001B4354">
              <w:rPr>
                <w:rFonts w:ascii="Arial" w:hAnsi="Arial" w:cs="Arial"/>
              </w:rPr>
              <w:t xml:space="preserve"> (Virtually)</w:t>
            </w:r>
          </w:p>
        </w:tc>
      </w:tr>
      <w:tr w:rsidR="00314E60" w:rsidRPr="001B4354" w14:paraId="40BBD955" w14:textId="77777777" w:rsidTr="00724A2E">
        <w:trPr>
          <w:trHeight w:val="216"/>
        </w:trPr>
        <w:tc>
          <w:tcPr>
            <w:tcW w:w="2109" w:type="dxa"/>
          </w:tcPr>
          <w:p w14:paraId="51DDB570" w14:textId="77777777" w:rsidR="00314E60" w:rsidRPr="001B4354" w:rsidRDefault="00314E60">
            <w:pPr>
              <w:pStyle w:val="TableParagraph"/>
              <w:spacing w:line="240" w:lineRule="auto"/>
              <w:ind w:left="0"/>
              <w:rPr>
                <w:rFonts w:ascii="Arial" w:hAnsi="Arial" w:cs="Arial"/>
              </w:rPr>
            </w:pPr>
          </w:p>
        </w:tc>
        <w:tc>
          <w:tcPr>
            <w:tcW w:w="3628" w:type="dxa"/>
          </w:tcPr>
          <w:p w14:paraId="4186724A" w14:textId="514C9ED9" w:rsidR="00314E60" w:rsidRPr="001B4354" w:rsidRDefault="00724A2E">
            <w:pPr>
              <w:pStyle w:val="TableParagraph"/>
              <w:spacing w:line="249" w:lineRule="exact"/>
              <w:ind w:left="1128"/>
              <w:rPr>
                <w:rFonts w:ascii="Arial" w:hAnsi="Arial" w:cs="Arial"/>
              </w:rPr>
            </w:pPr>
            <w:r w:rsidRPr="001B4354">
              <w:rPr>
                <w:rFonts w:ascii="Arial" w:hAnsi="Arial" w:cs="Arial"/>
              </w:rPr>
              <w:t>Cllr</w:t>
            </w:r>
            <w:r w:rsidRPr="001B4354">
              <w:rPr>
                <w:rFonts w:ascii="Arial" w:hAnsi="Arial" w:cs="Arial"/>
                <w:spacing w:val="-1"/>
              </w:rPr>
              <w:t xml:space="preserve"> </w:t>
            </w:r>
            <w:r w:rsidRPr="001B4354">
              <w:rPr>
                <w:rFonts w:ascii="Arial" w:hAnsi="Arial" w:cs="Arial"/>
              </w:rPr>
              <w:t>D</w:t>
            </w:r>
            <w:r w:rsidRPr="001B4354">
              <w:rPr>
                <w:rFonts w:ascii="Arial" w:hAnsi="Arial" w:cs="Arial"/>
                <w:spacing w:val="-1"/>
              </w:rPr>
              <w:t xml:space="preserve"> </w:t>
            </w:r>
            <w:r w:rsidRPr="001B4354">
              <w:rPr>
                <w:rFonts w:ascii="Arial" w:hAnsi="Arial" w:cs="Arial"/>
              </w:rPr>
              <w:t>Patey</w:t>
            </w:r>
          </w:p>
        </w:tc>
        <w:tc>
          <w:tcPr>
            <w:tcW w:w="3887" w:type="dxa"/>
          </w:tcPr>
          <w:p w14:paraId="5DDB4A3C" w14:textId="00894134" w:rsidR="00314E60" w:rsidRPr="001B4354" w:rsidRDefault="00724A2E">
            <w:pPr>
              <w:pStyle w:val="TableParagraph"/>
              <w:spacing w:line="240" w:lineRule="auto"/>
              <w:ind w:left="0"/>
              <w:rPr>
                <w:rFonts w:ascii="Arial" w:hAnsi="Arial" w:cs="Arial"/>
              </w:rPr>
            </w:pPr>
            <w:r w:rsidRPr="001B4354">
              <w:rPr>
                <w:rFonts w:ascii="Arial" w:hAnsi="Arial" w:cs="Arial"/>
              </w:rPr>
              <w:t xml:space="preserve">                 (V Chair)</w:t>
            </w:r>
          </w:p>
        </w:tc>
      </w:tr>
      <w:tr w:rsidR="00314E60" w:rsidRPr="001B4354" w14:paraId="42EB5A5C" w14:textId="77777777" w:rsidTr="00724A2E">
        <w:trPr>
          <w:trHeight w:val="216"/>
        </w:trPr>
        <w:tc>
          <w:tcPr>
            <w:tcW w:w="2109" w:type="dxa"/>
          </w:tcPr>
          <w:p w14:paraId="018D5D30" w14:textId="77777777" w:rsidR="00314E60" w:rsidRPr="001B4354" w:rsidRDefault="00314E60">
            <w:pPr>
              <w:pStyle w:val="TableParagraph"/>
              <w:spacing w:line="240" w:lineRule="auto"/>
              <w:ind w:left="0"/>
              <w:rPr>
                <w:rFonts w:ascii="Arial" w:hAnsi="Arial" w:cs="Arial"/>
              </w:rPr>
            </w:pPr>
          </w:p>
        </w:tc>
        <w:tc>
          <w:tcPr>
            <w:tcW w:w="3628" w:type="dxa"/>
          </w:tcPr>
          <w:p w14:paraId="273C9C9B" w14:textId="0EEC8CB1" w:rsidR="00314E60" w:rsidRPr="001B4354" w:rsidRDefault="00724A2E">
            <w:pPr>
              <w:pStyle w:val="TableParagraph"/>
              <w:spacing w:line="249" w:lineRule="exact"/>
              <w:ind w:left="1128"/>
              <w:rPr>
                <w:rFonts w:ascii="Arial" w:hAnsi="Arial" w:cs="Arial"/>
              </w:rPr>
            </w:pPr>
            <w:r w:rsidRPr="001B4354">
              <w:rPr>
                <w:rFonts w:ascii="Arial" w:hAnsi="Arial" w:cs="Arial"/>
              </w:rPr>
              <w:t>Cllr</w:t>
            </w:r>
            <w:r w:rsidRPr="001B4354">
              <w:rPr>
                <w:rFonts w:ascii="Arial" w:hAnsi="Arial" w:cs="Arial"/>
                <w:spacing w:val="-2"/>
              </w:rPr>
              <w:t xml:space="preserve"> </w:t>
            </w:r>
            <w:r w:rsidRPr="001B4354">
              <w:rPr>
                <w:rFonts w:ascii="Arial" w:hAnsi="Arial" w:cs="Arial"/>
              </w:rPr>
              <w:t>J</w:t>
            </w:r>
            <w:r w:rsidRPr="001B4354">
              <w:rPr>
                <w:rFonts w:ascii="Arial" w:hAnsi="Arial" w:cs="Arial"/>
                <w:spacing w:val="-2"/>
              </w:rPr>
              <w:t xml:space="preserve"> </w:t>
            </w:r>
            <w:r w:rsidRPr="001B4354">
              <w:rPr>
                <w:rFonts w:ascii="Arial" w:hAnsi="Arial" w:cs="Arial"/>
              </w:rPr>
              <w:t>Yeowell</w:t>
            </w:r>
          </w:p>
        </w:tc>
        <w:tc>
          <w:tcPr>
            <w:tcW w:w="3887" w:type="dxa"/>
          </w:tcPr>
          <w:p w14:paraId="5B50B98E" w14:textId="48A1C8E8" w:rsidR="00314E60" w:rsidRPr="001B4354" w:rsidRDefault="00314E60">
            <w:pPr>
              <w:pStyle w:val="TableParagraph"/>
              <w:spacing w:line="249" w:lineRule="exact"/>
              <w:ind w:left="821"/>
              <w:rPr>
                <w:rFonts w:ascii="Arial" w:hAnsi="Arial" w:cs="Arial"/>
              </w:rPr>
            </w:pPr>
          </w:p>
        </w:tc>
      </w:tr>
      <w:tr w:rsidR="00314E60" w:rsidRPr="001B4354" w14:paraId="657150D1" w14:textId="77777777" w:rsidTr="00724A2E">
        <w:trPr>
          <w:trHeight w:val="415"/>
        </w:trPr>
        <w:tc>
          <w:tcPr>
            <w:tcW w:w="2109" w:type="dxa"/>
          </w:tcPr>
          <w:p w14:paraId="3FA2EF8C" w14:textId="3F82BF85" w:rsidR="00314E60" w:rsidRPr="001B4354" w:rsidRDefault="00314E60">
            <w:pPr>
              <w:pStyle w:val="TableParagraph"/>
              <w:spacing w:line="240" w:lineRule="auto"/>
              <w:ind w:left="0"/>
              <w:rPr>
                <w:rFonts w:ascii="Arial" w:hAnsi="Arial" w:cs="Arial"/>
              </w:rPr>
            </w:pPr>
          </w:p>
          <w:p w14:paraId="59F64E71" w14:textId="20C4F976" w:rsidR="00692FCC" w:rsidRPr="001B4354" w:rsidRDefault="00692FCC">
            <w:pPr>
              <w:pStyle w:val="TableParagraph"/>
              <w:spacing w:line="240" w:lineRule="auto"/>
              <w:ind w:left="0"/>
              <w:rPr>
                <w:rFonts w:ascii="Arial" w:hAnsi="Arial" w:cs="Arial"/>
              </w:rPr>
            </w:pPr>
          </w:p>
        </w:tc>
        <w:tc>
          <w:tcPr>
            <w:tcW w:w="3628" w:type="dxa"/>
          </w:tcPr>
          <w:p w14:paraId="592C28C7" w14:textId="4C03036D" w:rsidR="00314E60" w:rsidRPr="001B4354" w:rsidRDefault="00724A2E">
            <w:pPr>
              <w:pStyle w:val="TableParagraph"/>
              <w:spacing w:line="249" w:lineRule="exact"/>
              <w:ind w:left="1128"/>
              <w:rPr>
                <w:rFonts w:ascii="Arial" w:hAnsi="Arial" w:cs="Arial"/>
              </w:rPr>
            </w:pPr>
            <w:r w:rsidRPr="001B4354">
              <w:rPr>
                <w:rFonts w:ascii="Arial" w:hAnsi="Arial" w:cs="Arial"/>
              </w:rPr>
              <w:t>Cllr</w:t>
            </w:r>
            <w:r w:rsidRPr="001B4354">
              <w:rPr>
                <w:rFonts w:ascii="Arial" w:hAnsi="Arial" w:cs="Arial"/>
                <w:spacing w:val="-2"/>
              </w:rPr>
              <w:t xml:space="preserve"> </w:t>
            </w:r>
            <w:r w:rsidRPr="001B4354">
              <w:rPr>
                <w:rFonts w:ascii="Arial" w:hAnsi="Arial" w:cs="Arial"/>
              </w:rPr>
              <w:t>M</w:t>
            </w:r>
            <w:r w:rsidRPr="001B4354">
              <w:rPr>
                <w:rFonts w:ascii="Arial" w:hAnsi="Arial" w:cs="Arial"/>
                <w:spacing w:val="-1"/>
              </w:rPr>
              <w:t xml:space="preserve"> </w:t>
            </w:r>
            <w:r w:rsidRPr="001B4354">
              <w:rPr>
                <w:rFonts w:ascii="Arial" w:hAnsi="Arial" w:cs="Arial"/>
              </w:rPr>
              <w:t>Beale</w:t>
            </w:r>
          </w:p>
        </w:tc>
        <w:tc>
          <w:tcPr>
            <w:tcW w:w="3887" w:type="dxa"/>
          </w:tcPr>
          <w:p w14:paraId="48B1BB75" w14:textId="12EFD257" w:rsidR="00314E60" w:rsidRPr="001B4354" w:rsidRDefault="00314E60" w:rsidP="00E371D9">
            <w:pPr>
              <w:pStyle w:val="TableParagraph"/>
              <w:spacing w:line="249" w:lineRule="exact"/>
              <w:ind w:left="821"/>
              <w:rPr>
                <w:rFonts w:ascii="Arial" w:hAnsi="Arial" w:cs="Arial"/>
              </w:rPr>
            </w:pPr>
          </w:p>
        </w:tc>
      </w:tr>
      <w:tr w:rsidR="00E371D9" w:rsidRPr="001B4354" w14:paraId="1008F691" w14:textId="77777777" w:rsidTr="00724A2E">
        <w:trPr>
          <w:trHeight w:val="415"/>
        </w:trPr>
        <w:tc>
          <w:tcPr>
            <w:tcW w:w="2109" w:type="dxa"/>
          </w:tcPr>
          <w:p w14:paraId="7C71BF7B" w14:textId="77777777" w:rsidR="00E371D9" w:rsidRPr="001B4354" w:rsidRDefault="00E371D9">
            <w:pPr>
              <w:pStyle w:val="TableParagraph"/>
              <w:spacing w:line="240" w:lineRule="auto"/>
              <w:ind w:left="0"/>
              <w:rPr>
                <w:rFonts w:ascii="Arial" w:hAnsi="Arial" w:cs="Arial"/>
              </w:rPr>
            </w:pPr>
          </w:p>
        </w:tc>
        <w:tc>
          <w:tcPr>
            <w:tcW w:w="3628" w:type="dxa"/>
          </w:tcPr>
          <w:p w14:paraId="32CBC9F2" w14:textId="7DC9B0D4" w:rsidR="00E371D9" w:rsidRPr="001B4354" w:rsidRDefault="00E371D9">
            <w:pPr>
              <w:pStyle w:val="TableParagraph"/>
              <w:spacing w:line="249" w:lineRule="exact"/>
              <w:ind w:left="1128"/>
              <w:rPr>
                <w:rFonts w:ascii="Arial" w:hAnsi="Arial" w:cs="Arial"/>
              </w:rPr>
            </w:pPr>
            <w:r w:rsidRPr="001B4354">
              <w:rPr>
                <w:rFonts w:ascii="Arial" w:hAnsi="Arial" w:cs="Arial"/>
              </w:rPr>
              <w:t xml:space="preserve">Cllr J </w:t>
            </w:r>
            <w:proofErr w:type="spellStart"/>
            <w:r w:rsidRPr="001B4354">
              <w:rPr>
                <w:rFonts w:ascii="Arial" w:hAnsi="Arial" w:cs="Arial"/>
              </w:rPr>
              <w:t>Rodruigues</w:t>
            </w:r>
            <w:proofErr w:type="spellEnd"/>
          </w:p>
        </w:tc>
        <w:tc>
          <w:tcPr>
            <w:tcW w:w="3887" w:type="dxa"/>
          </w:tcPr>
          <w:p w14:paraId="4F0F10EB" w14:textId="77777777" w:rsidR="00E371D9" w:rsidRPr="001B4354" w:rsidRDefault="00E371D9" w:rsidP="00E371D9">
            <w:pPr>
              <w:pStyle w:val="TableParagraph"/>
              <w:spacing w:line="249" w:lineRule="exact"/>
              <w:ind w:left="821"/>
              <w:rPr>
                <w:rFonts w:ascii="Arial" w:hAnsi="Arial" w:cs="Arial"/>
              </w:rPr>
            </w:pPr>
          </w:p>
        </w:tc>
      </w:tr>
    </w:tbl>
    <w:p w14:paraId="47364F8C" w14:textId="77777777" w:rsidR="00314E60" w:rsidRPr="001B4354" w:rsidRDefault="00314E60">
      <w:pPr>
        <w:pStyle w:val="BodyText"/>
        <w:rPr>
          <w:rFonts w:ascii="Arial" w:hAnsi="Arial" w:cs="Arial"/>
        </w:rPr>
      </w:pPr>
    </w:p>
    <w:p w14:paraId="09967DBD" w14:textId="77777777" w:rsidR="00314E60" w:rsidRPr="001B4354" w:rsidRDefault="00314E60">
      <w:pPr>
        <w:pStyle w:val="BodyText"/>
        <w:rPr>
          <w:rFonts w:ascii="Arial" w:hAnsi="Arial" w:cs="Arial"/>
        </w:rPr>
      </w:pPr>
    </w:p>
    <w:p w14:paraId="6D6260E6" w14:textId="77777777" w:rsidR="00314E60" w:rsidRPr="001B4354" w:rsidRDefault="00314E60">
      <w:pPr>
        <w:pStyle w:val="BodyText"/>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5"/>
        <w:gridCol w:w="2227"/>
        <w:gridCol w:w="1827"/>
      </w:tblGrid>
      <w:tr w:rsidR="00314E60" w:rsidRPr="001B4354" w14:paraId="5AEB2708" w14:textId="77777777" w:rsidTr="00DF0FEF">
        <w:trPr>
          <w:trHeight w:val="244"/>
        </w:trPr>
        <w:tc>
          <w:tcPr>
            <w:tcW w:w="915" w:type="dxa"/>
          </w:tcPr>
          <w:p w14:paraId="722C3BF5" w14:textId="19925BD4" w:rsidR="00314E60" w:rsidRPr="001B4354" w:rsidRDefault="00EB57BB">
            <w:pPr>
              <w:pStyle w:val="TableParagraph"/>
              <w:rPr>
                <w:rFonts w:ascii="Arial" w:hAnsi="Arial" w:cs="Arial"/>
              </w:rPr>
            </w:pPr>
            <w:r w:rsidRPr="001B4354">
              <w:rPr>
                <w:rFonts w:ascii="Arial" w:hAnsi="Arial" w:cs="Arial"/>
              </w:rPr>
              <w:t>Officers:</w:t>
            </w:r>
          </w:p>
        </w:tc>
        <w:tc>
          <w:tcPr>
            <w:tcW w:w="2227" w:type="dxa"/>
          </w:tcPr>
          <w:p w14:paraId="26050F21" w14:textId="418D1F57" w:rsidR="00314E60" w:rsidRPr="001B4354" w:rsidRDefault="00314E60" w:rsidP="0003749E">
            <w:pPr>
              <w:pStyle w:val="TableParagraph"/>
              <w:ind w:left="1484"/>
              <w:rPr>
                <w:rFonts w:ascii="Arial" w:hAnsi="Arial" w:cs="Arial"/>
              </w:rPr>
            </w:pPr>
          </w:p>
        </w:tc>
        <w:tc>
          <w:tcPr>
            <w:tcW w:w="1827" w:type="dxa"/>
          </w:tcPr>
          <w:p w14:paraId="2B2238D6" w14:textId="10F27C09" w:rsidR="00314E60" w:rsidRPr="001B4354" w:rsidRDefault="00314E60" w:rsidP="005C7A78">
            <w:pPr>
              <w:pStyle w:val="TableParagraph"/>
              <w:rPr>
                <w:rFonts w:ascii="Arial" w:hAnsi="Arial" w:cs="Arial"/>
              </w:rPr>
            </w:pPr>
          </w:p>
        </w:tc>
      </w:tr>
      <w:tr w:rsidR="00314E60" w:rsidRPr="001B4354" w14:paraId="5A56E6C1" w14:textId="77777777" w:rsidTr="00DF0FEF">
        <w:trPr>
          <w:trHeight w:val="268"/>
        </w:trPr>
        <w:tc>
          <w:tcPr>
            <w:tcW w:w="915" w:type="dxa"/>
          </w:tcPr>
          <w:p w14:paraId="0A454E14" w14:textId="77777777" w:rsidR="00314E60" w:rsidRPr="001B4354" w:rsidRDefault="00314E60">
            <w:pPr>
              <w:pStyle w:val="TableParagraph"/>
              <w:spacing w:line="240" w:lineRule="auto"/>
              <w:ind w:left="0"/>
              <w:rPr>
                <w:rFonts w:ascii="Arial" w:hAnsi="Arial" w:cs="Arial"/>
              </w:rPr>
            </w:pPr>
          </w:p>
        </w:tc>
        <w:tc>
          <w:tcPr>
            <w:tcW w:w="2227" w:type="dxa"/>
          </w:tcPr>
          <w:p w14:paraId="1FD10586" w14:textId="2ECABE52" w:rsidR="00314E60" w:rsidRPr="001B4354" w:rsidRDefault="0003749E">
            <w:pPr>
              <w:pStyle w:val="TableParagraph"/>
              <w:spacing w:line="249" w:lineRule="exact"/>
              <w:ind w:left="1124"/>
              <w:rPr>
                <w:rFonts w:ascii="Arial" w:hAnsi="Arial" w:cs="Arial"/>
              </w:rPr>
            </w:pPr>
            <w:r>
              <w:rPr>
                <w:rFonts w:ascii="Arial" w:hAnsi="Arial" w:cs="Arial"/>
              </w:rPr>
              <w:t>Andy Reeves</w:t>
            </w:r>
          </w:p>
        </w:tc>
        <w:tc>
          <w:tcPr>
            <w:tcW w:w="1827" w:type="dxa"/>
          </w:tcPr>
          <w:p w14:paraId="30CD9842" w14:textId="7605E545" w:rsidR="00314E60" w:rsidRPr="001B4354" w:rsidRDefault="0003749E">
            <w:pPr>
              <w:pStyle w:val="TableParagraph"/>
              <w:spacing w:line="249" w:lineRule="exact"/>
              <w:ind w:left="806"/>
              <w:rPr>
                <w:rFonts w:ascii="Arial" w:hAnsi="Arial" w:cs="Arial"/>
              </w:rPr>
            </w:pPr>
            <w:r>
              <w:rPr>
                <w:rFonts w:ascii="Arial" w:hAnsi="Arial" w:cs="Arial"/>
              </w:rPr>
              <w:t>Clerk</w:t>
            </w:r>
          </w:p>
        </w:tc>
      </w:tr>
      <w:tr w:rsidR="00A9271F" w:rsidRPr="001B4354" w14:paraId="6490FC28" w14:textId="77777777" w:rsidTr="00DF0FEF">
        <w:trPr>
          <w:gridAfter w:val="2"/>
          <w:wAfter w:w="4054" w:type="dxa"/>
          <w:trHeight w:val="244"/>
        </w:trPr>
        <w:tc>
          <w:tcPr>
            <w:tcW w:w="915" w:type="dxa"/>
          </w:tcPr>
          <w:p w14:paraId="52DF5E97" w14:textId="77777777" w:rsidR="00A9271F" w:rsidRPr="001B4354" w:rsidRDefault="00A9271F">
            <w:pPr>
              <w:pStyle w:val="TableParagraph"/>
              <w:spacing w:line="240" w:lineRule="auto"/>
              <w:ind w:left="0"/>
              <w:rPr>
                <w:rFonts w:ascii="Arial" w:hAnsi="Arial" w:cs="Arial"/>
              </w:rPr>
            </w:pPr>
          </w:p>
        </w:tc>
      </w:tr>
    </w:tbl>
    <w:p w14:paraId="29267B4D" w14:textId="77777777" w:rsidR="00314E60" w:rsidRPr="001B4354" w:rsidRDefault="00314E60">
      <w:pPr>
        <w:pStyle w:val="BodyText"/>
        <w:spacing w:before="8"/>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41"/>
        <w:gridCol w:w="4819"/>
      </w:tblGrid>
      <w:tr w:rsidR="00314E60" w:rsidRPr="001B4354" w14:paraId="41DC4781" w14:textId="77777777" w:rsidTr="00DF0FEF">
        <w:trPr>
          <w:trHeight w:val="244"/>
        </w:trPr>
        <w:tc>
          <w:tcPr>
            <w:tcW w:w="3141" w:type="dxa"/>
          </w:tcPr>
          <w:p w14:paraId="4454FA9C" w14:textId="1ED9943B" w:rsidR="00314E60" w:rsidRPr="001B4354" w:rsidRDefault="00EB57BB">
            <w:pPr>
              <w:pStyle w:val="TableParagraph"/>
              <w:rPr>
                <w:rFonts w:ascii="Arial" w:hAnsi="Arial" w:cs="Arial"/>
              </w:rPr>
            </w:pPr>
            <w:r w:rsidRPr="001B4354">
              <w:rPr>
                <w:rFonts w:ascii="Arial" w:hAnsi="Arial" w:cs="Arial"/>
              </w:rPr>
              <w:t>Also</w:t>
            </w:r>
            <w:r w:rsidRPr="001B4354">
              <w:rPr>
                <w:rFonts w:ascii="Arial" w:hAnsi="Arial" w:cs="Arial"/>
                <w:spacing w:val="-2"/>
              </w:rPr>
              <w:t xml:space="preserve"> </w:t>
            </w:r>
            <w:r w:rsidRPr="001B4354">
              <w:rPr>
                <w:rFonts w:ascii="Arial" w:hAnsi="Arial" w:cs="Arial"/>
              </w:rPr>
              <w:t>Present:</w:t>
            </w:r>
          </w:p>
        </w:tc>
        <w:tc>
          <w:tcPr>
            <w:tcW w:w="4819" w:type="dxa"/>
          </w:tcPr>
          <w:p w14:paraId="0B1F1103" w14:textId="55EDB3F0" w:rsidR="00314E60" w:rsidRPr="001B4354" w:rsidRDefault="00314E60" w:rsidP="001A2302">
            <w:pPr>
              <w:pStyle w:val="TableParagraph"/>
              <w:ind w:left="0" w:right="47"/>
              <w:rPr>
                <w:rFonts w:ascii="Arial" w:hAnsi="Arial" w:cs="Arial"/>
              </w:rPr>
            </w:pPr>
          </w:p>
        </w:tc>
      </w:tr>
      <w:tr w:rsidR="00314E60" w:rsidRPr="001B4354" w14:paraId="5A48B4C9" w14:textId="77777777" w:rsidTr="00DF0FEF">
        <w:trPr>
          <w:trHeight w:val="244"/>
        </w:trPr>
        <w:tc>
          <w:tcPr>
            <w:tcW w:w="3141" w:type="dxa"/>
          </w:tcPr>
          <w:p w14:paraId="3AAFE82B" w14:textId="70784AA2" w:rsidR="00314E60" w:rsidRPr="001B4354" w:rsidRDefault="00EB57BB">
            <w:pPr>
              <w:pStyle w:val="TableParagraph"/>
              <w:rPr>
                <w:rFonts w:ascii="Arial" w:hAnsi="Arial" w:cs="Arial"/>
              </w:rPr>
            </w:pPr>
            <w:r w:rsidRPr="001B4354">
              <w:rPr>
                <w:rFonts w:ascii="Arial" w:hAnsi="Arial" w:cs="Arial"/>
              </w:rPr>
              <w:t>Public</w:t>
            </w:r>
            <w:r w:rsidRPr="001B4354">
              <w:rPr>
                <w:rFonts w:ascii="Arial" w:hAnsi="Arial" w:cs="Arial"/>
                <w:spacing w:val="-2"/>
              </w:rPr>
              <w:t xml:space="preserve"> </w:t>
            </w:r>
            <w:r w:rsidRPr="001B4354">
              <w:rPr>
                <w:rFonts w:ascii="Arial" w:hAnsi="Arial" w:cs="Arial"/>
              </w:rPr>
              <w:t>Present:</w:t>
            </w:r>
          </w:p>
        </w:tc>
        <w:tc>
          <w:tcPr>
            <w:tcW w:w="4819" w:type="dxa"/>
          </w:tcPr>
          <w:p w14:paraId="096A9E54" w14:textId="1629FDFC" w:rsidR="00314E60" w:rsidRPr="001B4354" w:rsidRDefault="00E649E8" w:rsidP="001A2302">
            <w:pPr>
              <w:pStyle w:val="TableParagraph"/>
              <w:ind w:left="0" w:right="47"/>
              <w:rPr>
                <w:rFonts w:ascii="Arial" w:hAnsi="Arial" w:cs="Arial"/>
              </w:rPr>
            </w:pPr>
            <w:r w:rsidRPr="001B4354">
              <w:rPr>
                <w:rFonts w:ascii="Arial" w:hAnsi="Arial" w:cs="Arial"/>
              </w:rPr>
              <w:t>None</w:t>
            </w:r>
          </w:p>
        </w:tc>
      </w:tr>
    </w:tbl>
    <w:p w14:paraId="324C6CAB" w14:textId="77777777" w:rsidR="00314E60" w:rsidRPr="001B4354" w:rsidRDefault="00314E60">
      <w:pPr>
        <w:pStyle w:val="BodyText"/>
        <w:spacing w:before="5"/>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2"/>
        <w:gridCol w:w="2617"/>
      </w:tblGrid>
      <w:tr w:rsidR="00314E60" w:rsidRPr="001B4354" w14:paraId="0B7106AF" w14:textId="77777777" w:rsidTr="00DF0FEF">
        <w:trPr>
          <w:trHeight w:val="244"/>
        </w:trPr>
        <w:tc>
          <w:tcPr>
            <w:tcW w:w="1832" w:type="dxa"/>
          </w:tcPr>
          <w:p w14:paraId="38F1BA4F" w14:textId="009B64B6" w:rsidR="00314E60" w:rsidRPr="001B4354" w:rsidRDefault="00EB57BB">
            <w:pPr>
              <w:pStyle w:val="TableParagraph"/>
              <w:rPr>
                <w:rFonts w:ascii="Arial" w:hAnsi="Arial" w:cs="Arial"/>
              </w:rPr>
            </w:pPr>
            <w:r w:rsidRPr="001B4354">
              <w:rPr>
                <w:rFonts w:ascii="Arial" w:hAnsi="Arial" w:cs="Arial"/>
              </w:rPr>
              <w:t>EP</w:t>
            </w:r>
            <w:r w:rsidR="00F0480E" w:rsidRPr="001B4354">
              <w:rPr>
                <w:rFonts w:ascii="Arial" w:hAnsi="Arial" w:cs="Arial"/>
              </w:rPr>
              <w:t>3</w:t>
            </w:r>
            <w:r w:rsidR="00527295" w:rsidRPr="001B4354">
              <w:rPr>
                <w:rFonts w:ascii="Arial" w:hAnsi="Arial" w:cs="Arial"/>
              </w:rPr>
              <w:t>22</w:t>
            </w:r>
          </w:p>
        </w:tc>
        <w:tc>
          <w:tcPr>
            <w:tcW w:w="2617" w:type="dxa"/>
          </w:tcPr>
          <w:p w14:paraId="2C85288A" w14:textId="77777777" w:rsidR="00314E60" w:rsidRPr="001B4354" w:rsidRDefault="00EB57BB" w:rsidP="00F212E6">
            <w:pPr>
              <w:pStyle w:val="TableParagraph"/>
              <w:rPr>
                <w:rFonts w:ascii="Arial" w:hAnsi="Arial" w:cs="Arial"/>
              </w:rPr>
            </w:pPr>
            <w:r w:rsidRPr="001B4354">
              <w:rPr>
                <w:rFonts w:ascii="Arial" w:hAnsi="Arial" w:cs="Arial"/>
                <w:u w:val="single"/>
              </w:rPr>
              <w:t>Apologies</w:t>
            </w:r>
          </w:p>
        </w:tc>
      </w:tr>
      <w:tr w:rsidR="00314E60" w:rsidRPr="001B4354" w14:paraId="21213A53" w14:textId="77777777" w:rsidTr="00DF0FEF">
        <w:trPr>
          <w:trHeight w:val="244"/>
        </w:trPr>
        <w:tc>
          <w:tcPr>
            <w:tcW w:w="1832" w:type="dxa"/>
          </w:tcPr>
          <w:p w14:paraId="0A1A252B" w14:textId="77777777" w:rsidR="00314E60" w:rsidRPr="001B4354" w:rsidRDefault="00314E60">
            <w:pPr>
              <w:pStyle w:val="TableParagraph"/>
              <w:spacing w:line="240" w:lineRule="auto"/>
              <w:ind w:left="0"/>
              <w:rPr>
                <w:rFonts w:ascii="Arial" w:hAnsi="Arial" w:cs="Arial"/>
              </w:rPr>
            </w:pPr>
          </w:p>
        </w:tc>
        <w:tc>
          <w:tcPr>
            <w:tcW w:w="2617" w:type="dxa"/>
          </w:tcPr>
          <w:p w14:paraId="2810A1F0" w14:textId="0C43B481" w:rsidR="00696789" w:rsidRPr="001B4354" w:rsidRDefault="009F7F73">
            <w:pPr>
              <w:pStyle w:val="TableParagraph"/>
              <w:ind w:left="1222"/>
              <w:rPr>
                <w:rFonts w:ascii="Arial" w:hAnsi="Arial" w:cs="Arial"/>
              </w:rPr>
            </w:pPr>
            <w:r w:rsidRPr="001B4354">
              <w:rPr>
                <w:rFonts w:ascii="Arial" w:hAnsi="Arial" w:cs="Arial"/>
              </w:rPr>
              <w:t>None Received</w:t>
            </w:r>
          </w:p>
        </w:tc>
      </w:tr>
    </w:tbl>
    <w:p w14:paraId="75A1371E" w14:textId="44CC6C50" w:rsidR="009F7F73" w:rsidRPr="001B4354" w:rsidRDefault="009F7F73">
      <w:pPr>
        <w:pStyle w:val="BodyText"/>
        <w:spacing w:before="7" w:after="1"/>
        <w:rPr>
          <w:rFonts w:ascii="Arial" w:hAnsi="Arial" w:cs="Arial"/>
        </w:rPr>
      </w:pPr>
    </w:p>
    <w:p w14:paraId="716420FC" w14:textId="579219A8" w:rsidR="009F7F73" w:rsidRPr="001B4354" w:rsidRDefault="009F7F73">
      <w:pPr>
        <w:pStyle w:val="BodyText"/>
        <w:spacing w:before="7" w:after="1"/>
        <w:rPr>
          <w:rFonts w:ascii="Arial" w:hAnsi="Arial" w:cs="Arial"/>
          <w:b/>
          <w:bCs/>
        </w:rPr>
      </w:pPr>
      <w:r w:rsidRPr="001B4354">
        <w:rPr>
          <w:rFonts w:ascii="Arial" w:hAnsi="Arial" w:cs="Arial"/>
          <w:b/>
          <w:bCs/>
        </w:rPr>
        <w:t>Public Questions:</w:t>
      </w:r>
    </w:p>
    <w:p w14:paraId="1AEF1DF9" w14:textId="625D8810" w:rsidR="009F7F73" w:rsidRPr="001B4354" w:rsidRDefault="009F7F73">
      <w:pPr>
        <w:pStyle w:val="BodyText"/>
        <w:spacing w:before="7" w:after="1"/>
        <w:rPr>
          <w:rFonts w:ascii="Arial" w:hAnsi="Arial" w:cs="Arial"/>
        </w:rPr>
      </w:pPr>
    </w:p>
    <w:p w14:paraId="7D470A95" w14:textId="296DDF8E" w:rsidR="0006184E" w:rsidRPr="001B4354" w:rsidRDefault="00E649E8">
      <w:pPr>
        <w:pStyle w:val="BodyText"/>
        <w:spacing w:before="7" w:after="1"/>
        <w:rPr>
          <w:rFonts w:ascii="Arial" w:hAnsi="Arial" w:cs="Arial"/>
          <w:b/>
          <w:bCs/>
        </w:rPr>
      </w:pPr>
      <w:r w:rsidRPr="001B4354">
        <w:rPr>
          <w:rFonts w:ascii="Arial" w:hAnsi="Arial" w:cs="Arial"/>
        </w:rPr>
        <w:t>No questions were received.</w:t>
      </w:r>
    </w:p>
    <w:p w14:paraId="5DC064B6" w14:textId="77777777" w:rsidR="00721045" w:rsidRPr="001B4354" w:rsidRDefault="00721045">
      <w:pPr>
        <w:pStyle w:val="BodyText"/>
        <w:spacing w:before="7" w:after="1"/>
        <w:rPr>
          <w:rFonts w:ascii="Arial" w:hAnsi="Arial" w:cs="Arial"/>
        </w:rPr>
      </w:pPr>
    </w:p>
    <w:tbl>
      <w:tblPr>
        <w:tblW w:w="0" w:type="auto"/>
        <w:tblInd w:w="125" w:type="dxa"/>
        <w:tblLayout w:type="fixed"/>
        <w:tblCellMar>
          <w:left w:w="0" w:type="dxa"/>
          <w:right w:w="0" w:type="dxa"/>
        </w:tblCellMar>
        <w:tblLook w:val="01E0" w:firstRow="1" w:lastRow="1" w:firstColumn="1" w:lastColumn="1" w:noHBand="0" w:noVBand="0"/>
      </w:tblPr>
      <w:tblGrid>
        <w:gridCol w:w="1815"/>
        <w:gridCol w:w="4620"/>
      </w:tblGrid>
      <w:tr w:rsidR="00314E60" w:rsidRPr="001B4354" w14:paraId="22236937" w14:textId="77777777">
        <w:trPr>
          <w:trHeight w:val="220"/>
        </w:trPr>
        <w:tc>
          <w:tcPr>
            <w:tcW w:w="1815" w:type="dxa"/>
          </w:tcPr>
          <w:p w14:paraId="702031DB" w14:textId="09D5C16D" w:rsidR="00314E60" w:rsidRPr="001B4354" w:rsidRDefault="00314E60">
            <w:pPr>
              <w:pStyle w:val="TableParagraph"/>
              <w:spacing w:line="201" w:lineRule="exact"/>
              <w:rPr>
                <w:rFonts w:ascii="Arial" w:hAnsi="Arial" w:cs="Arial"/>
              </w:rPr>
            </w:pPr>
          </w:p>
        </w:tc>
        <w:tc>
          <w:tcPr>
            <w:tcW w:w="4620" w:type="dxa"/>
          </w:tcPr>
          <w:p w14:paraId="1E259074" w14:textId="77777777" w:rsidR="00314E60" w:rsidRPr="001B4354" w:rsidRDefault="00EB57BB" w:rsidP="0003749E">
            <w:pPr>
              <w:pStyle w:val="TableParagraph"/>
              <w:spacing w:line="201" w:lineRule="exact"/>
              <w:ind w:left="1206"/>
              <w:jc w:val="center"/>
              <w:rPr>
                <w:rFonts w:ascii="Arial" w:hAnsi="Arial" w:cs="Arial"/>
              </w:rPr>
            </w:pPr>
            <w:r w:rsidRPr="001B4354">
              <w:rPr>
                <w:rFonts w:ascii="Arial" w:hAnsi="Arial" w:cs="Arial"/>
                <w:u w:val="single"/>
              </w:rPr>
              <w:t>Planning</w:t>
            </w:r>
            <w:r w:rsidRPr="001B4354">
              <w:rPr>
                <w:rFonts w:ascii="Arial" w:hAnsi="Arial" w:cs="Arial"/>
                <w:spacing w:val="-3"/>
                <w:u w:val="single"/>
              </w:rPr>
              <w:t xml:space="preserve"> </w:t>
            </w:r>
            <w:r w:rsidRPr="001B4354">
              <w:rPr>
                <w:rFonts w:ascii="Arial" w:hAnsi="Arial" w:cs="Arial"/>
                <w:u w:val="single"/>
              </w:rPr>
              <w:t>Applications</w:t>
            </w:r>
            <w:r w:rsidRPr="001B4354">
              <w:rPr>
                <w:rFonts w:ascii="Arial" w:hAnsi="Arial" w:cs="Arial"/>
                <w:spacing w:val="-3"/>
                <w:u w:val="single"/>
              </w:rPr>
              <w:t xml:space="preserve"> </w:t>
            </w:r>
            <w:r w:rsidRPr="001B4354">
              <w:rPr>
                <w:rFonts w:ascii="Arial" w:hAnsi="Arial" w:cs="Arial"/>
                <w:u w:val="single"/>
              </w:rPr>
              <w:t>to</w:t>
            </w:r>
            <w:r w:rsidRPr="001B4354">
              <w:rPr>
                <w:rFonts w:ascii="Arial" w:hAnsi="Arial" w:cs="Arial"/>
                <w:spacing w:val="-2"/>
                <w:u w:val="single"/>
              </w:rPr>
              <w:t xml:space="preserve"> </w:t>
            </w:r>
            <w:r w:rsidRPr="001B4354">
              <w:rPr>
                <w:rFonts w:ascii="Arial" w:hAnsi="Arial" w:cs="Arial"/>
                <w:u w:val="single"/>
              </w:rPr>
              <w:t>be</w:t>
            </w:r>
            <w:r w:rsidRPr="001B4354">
              <w:rPr>
                <w:rFonts w:ascii="Arial" w:hAnsi="Arial" w:cs="Arial"/>
                <w:spacing w:val="-3"/>
                <w:u w:val="single"/>
              </w:rPr>
              <w:t xml:space="preserve"> </w:t>
            </w:r>
            <w:r w:rsidRPr="001B4354">
              <w:rPr>
                <w:rFonts w:ascii="Arial" w:hAnsi="Arial" w:cs="Arial"/>
                <w:u w:val="single"/>
              </w:rPr>
              <w:t>examined</w:t>
            </w:r>
          </w:p>
        </w:tc>
      </w:tr>
    </w:tbl>
    <w:p w14:paraId="438829DD" w14:textId="77777777" w:rsidR="00314E60" w:rsidRPr="001B4354" w:rsidRDefault="00314E60">
      <w:pPr>
        <w:pStyle w:val="BodyText"/>
        <w:spacing w:before="7"/>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2"/>
        <w:gridCol w:w="3550"/>
        <w:gridCol w:w="3429"/>
      </w:tblGrid>
      <w:tr w:rsidR="00314E60" w:rsidRPr="001B4354" w14:paraId="4EB0634A" w14:textId="77777777" w:rsidTr="00F212E6">
        <w:trPr>
          <w:trHeight w:val="755"/>
        </w:trPr>
        <w:tc>
          <w:tcPr>
            <w:tcW w:w="1832" w:type="dxa"/>
          </w:tcPr>
          <w:p w14:paraId="59BAD6AE" w14:textId="400B2416" w:rsidR="00314E60" w:rsidRPr="001B4354" w:rsidRDefault="00EB57BB">
            <w:pPr>
              <w:pStyle w:val="TableParagraph"/>
              <w:rPr>
                <w:rFonts w:ascii="Arial" w:hAnsi="Arial" w:cs="Arial"/>
              </w:rPr>
            </w:pPr>
            <w:r w:rsidRPr="001B4354">
              <w:rPr>
                <w:rFonts w:ascii="Arial" w:hAnsi="Arial" w:cs="Arial"/>
              </w:rPr>
              <w:t>EP</w:t>
            </w:r>
            <w:r w:rsidR="00D3633C" w:rsidRPr="001B4354">
              <w:rPr>
                <w:rFonts w:ascii="Arial" w:hAnsi="Arial" w:cs="Arial"/>
              </w:rPr>
              <w:t>X</w:t>
            </w:r>
          </w:p>
        </w:tc>
        <w:tc>
          <w:tcPr>
            <w:tcW w:w="3550" w:type="dxa"/>
          </w:tcPr>
          <w:p w14:paraId="55E12156" w14:textId="157B9FAA" w:rsidR="00D3633C" w:rsidRPr="001B4354" w:rsidRDefault="00D3633C" w:rsidP="00D3633C">
            <w:pPr>
              <w:pStyle w:val="Default"/>
              <w:rPr>
                <w:sz w:val="22"/>
                <w:szCs w:val="22"/>
              </w:rPr>
            </w:pPr>
            <w:r w:rsidRPr="001B4354">
              <w:rPr>
                <w:sz w:val="22"/>
                <w:szCs w:val="22"/>
              </w:rPr>
              <w:t>S/LDP/22/0368</w:t>
            </w:r>
          </w:p>
          <w:p w14:paraId="38C8C8FE" w14:textId="77777777" w:rsidR="00D3633C" w:rsidRPr="001B4354" w:rsidRDefault="00D3633C" w:rsidP="00D3633C">
            <w:pPr>
              <w:pStyle w:val="Default"/>
              <w:rPr>
                <w:sz w:val="22"/>
                <w:szCs w:val="22"/>
              </w:rPr>
            </w:pPr>
            <w:r w:rsidRPr="001B4354">
              <w:rPr>
                <w:sz w:val="22"/>
                <w:szCs w:val="22"/>
              </w:rPr>
              <w:t>113 Morris St</w:t>
            </w:r>
          </w:p>
          <w:p w14:paraId="6593A549" w14:textId="77777777" w:rsidR="0006184E" w:rsidRPr="001B4354" w:rsidRDefault="00D3633C" w:rsidP="0006184E">
            <w:pPr>
              <w:pStyle w:val="TableParagraph"/>
              <w:spacing w:line="244" w:lineRule="exact"/>
              <w:ind w:left="0"/>
              <w:rPr>
                <w:rFonts w:ascii="Arial" w:hAnsi="Arial" w:cs="Arial"/>
              </w:rPr>
            </w:pPr>
            <w:r w:rsidRPr="001B4354">
              <w:rPr>
                <w:rFonts w:ascii="Arial" w:hAnsi="Arial" w:cs="Arial"/>
              </w:rPr>
              <w:t>SWINDON</w:t>
            </w:r>
          </w:p>
          <w:p w14:paraId="39519BDD" w14:textId="42A8ECDD" w:rsidR="00F212E6" w:rsidRPr="001B4354" w:rsidRDefault="00D3633C" w:rsidP="0006184E">
            <w:pPr>
              <w:pStyle w:val="TableParagraph"/>
              <w:spacing w:line="244" w:lineRule="exact"/>
              <w:ind w:left="0"/>
              <w:rPr>
                <w:rFonts w:ascii="Arial" w:hAnsi="Arial" w:cs="Arial"/>
              </w:rPr>
            </w:pPr>
            <w:r w:rsidRPr="001B4354">
              <w:rPr>
                <w:rFonts w:ascii="Arial" w:hAnsi="Arial" w:cs="Arial"/>
              </w:rPr>
              <w:t>SN2 2HS</w:t>
            </w:r>
          </w:p>
        </w:tc>
        <w:tc>
          <w:tcPr>
            <w:tcW w:w="3429" w:type="dxa"/>
          </w:tcPr>
          <w:p w14:paraId="7C9DB91B" w14:textId="77777777" w:rsidR="00D3633C" w:rsidRPr="001B4354" w:rsidRDefault="00D3633C" w:rsidP="00D3633C">
            <w:pPr>
              <w:pStyle w:val="Default"/>
              <w:rPr>
                <w:sz w:val="22"/>
                <w:szCs w:val="22"/>
              </w:rPr>
            </w:pPr>
          </w:p>
          <w:p w14:paraId="316A1B91" w14:textId="49D33ACB" w:rsidR="00314E60" w:rsidRPr="001B4354" w:rsidRDefault="00D3633C" w:rsidP="00D3633C">
            <w:pPr>
              <w:pStyle w:val="TableParagraph"/>
              <w:rPr>
                <w:rFonts w:ascii="Arial" w:hAnsi="Arial" w:cs="Arial"/>
              </w:rPr>
            </w:pPr>
            <w:r w:rsidRPr="001B4354">
              <w:rPr>
                <w:rFonts w:ascii="Arial" w:hAnsi="Arial" w:cs="Arial"/>
              </w:rPr>
              <w:t xml:space="preserve"> Certificate of lawfulness (Proposed) for the erection of a rear dormer window.</w:t>
            </w:r>
          </w:p>
        </w:tc>
      </w:tr>
    </w:tbl>
    <w:p w14:paraId="5FDDF103" w14:textId="77777777" w:rsidR="00314E60" w:rsidRPr="001B4354" w:rsidRDefault="00314E60">
      <w:pPr>
        <w:pStyle w:val="BodyText"/>
        <w:spacing w:before="7"/>
        <w:rPr>
          <w:rFonts w:ascii="Arial" w:hAnsi="Arial" w:cs="Arial"/>
        </w:rPr>
      </w:pPr>
    </w:p>
    <w:tbl>
      <w:tblPr>
        <w:tblW w:w="881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6"/>
        <w:gridCol w:w="7665"/>
      </w:tblGrid>
      <w:tr w:rsidR="00314E60" w:rsidRPr="001B4354" w14:paraId="54FD235B" w14:textId="77777777" w:rsidTr="001B4354">
        <w:trPr>
          <w:trHeight w:val="220"/>
        </w:trPr>
        <w:tc>
          <w:tcPr>
            <w:tcW w:w="1146" w:type="dxa"/>
          </w:tcPr>
          <w:p w14:paraId="59699F3E" w14:textId="77777777" w:rsidR="00314E60" w:rsidRPr="001B4354" w:rsidRDefault="00EB57BB">
            <w:pPr>
              <w:pStyle w:val="TableParagraph"/>
              <w:spacing w:line="201" w:lineRule="exact"/>
              <w:rPr>
                <w:rFonts w:ascii="Arial" w:hAnsi="Arial" w:cs="Arial"/>
              </w:rPr>
            </w:pPr>
            <w:r w:rsidRPr="001B4354">
              <w:rPr>
                <w:rFonts w:ascii="Arial" w:hAnsi="Arial" w:cs="Arial"/>
                <w:b/>
                <w:bCs/>
              </w:rPr>
              <w:t>Resolved</w:t>
            </w:r>
            <w:r w:rsidRPr="001B4354">
              <w:rPr>
                <w:rFonts w:ascii="Arial" w:hAnsi="Arial" w:cs="Arial"/>
              </w:rPr>
              <w:t>:</w:t>
            </w:r>
          </w:p>
          <w:p w14:paraId="6073E5D7" w14:textId="0A872CD6" w:rsidR="00A0700B" w:rsidRPr="001B4354" w:rsidRDefault="00A0700B" w:rsidP="00F212E6">
            <w:pPr>
              <w:pStyle w:val="TableParagraph"/>
              <w:spacing w:line="201" w:lineRule="exact"/>
              <w:ind w:left="0"/>
              <w:rPr>
                <w:rFonts w:ascii="Arial" w:hAnsi="Arial" w:cs="Arial"/>
              </w:rPr>
            </w:pPr>
          </w:p>
        </w:tc>
        <w:tc>
          <w:tcPr>
            <w:tcW w:w="7665" w:type="dxa"/>
          </w:tcPr>
          <w:p w14:paraId="621B4DBF" w14:textId="3927EBA1" w:rsidR="00914BAD" w:rsidRPr="00914BAD" w:rsidRDefault="005D3856" w:rsidP="00914BAD">
            <w:pPr>
              <w:pStyle w:val="xs33"/>
              <w:spacing w:before="0" w:beforeAutospacing="0" w:after="0" w:afterAutospacing="0" w:line="216" w:lineRule="atLeast"/>
              <w:rPr>
                <w:color w:val="000000"/>
              </w:rPr>
            </w:pPr>
            <w:r w:rsidRPr="001B4354">
              <w:rPr>
                <w:rFonts w:ascii="Arial" w:hAnsi="Arial" w:cs="Arial"/>
                <w:b/>
                <w:bCs/>
              </w:rPr>
              <w:t>OBJECTION:</w:t>
            </w:r>
            <w:r w:rsidRPr="001B4354">
              <w:rPr>
                <w:rFonts w:ascii="Arial" w:hAnsi="Arial" w:cs="Arial"/>
              </w:rPr>
              <w:t xml:space="preserve"> </w:t>
            </w:r>
            <w:r w:rsidR="00914BAD">
              <w:rPr>
                <w:rStyle w:val="xs3"/>
                <w:rFonts w:ascii="Arial" w:hAnsi="Arial" w:cs="Arial"/>
                <w:color w:val="000000"/>
              </w:rPr>
              <w:t>S</w:t>
            </w:r>
            <w:r w:rsidR="00914BAD" w:rsidRPr="00914BAD">
              <w:rPr>
                <w:rStyle w:val="xs3"/>
                <w:rFonts w:ascii="Arial" w:hAnsi="Arial" w:cs="Arial"/>
                <w:color w:val="000000"/>
              </w:rPr>
              <w:t>treet parking and is unable to easily absorb extra parking requirements.</w:t>
            </w:r>
          </w:p>
          <w:p w14:paraId="4C828A47" w14:textId="77777777" w:rsidR="00914BAD" w:rsidRPr="00914BAD" w:rsidRDefault="00914BAD" w:rsidP="00914BAD">
            <w:pPr>
              <w:pStyle w:val="xs33"/>
              <w:spacing w:before="0" w:beforeAutospacing="0" w:after="0" w:afterAutospacing="0" w:line="216" w:lineRule="atLeast"/>
              <w:rPr>
                <w:color w:val="000000"/>
              </w:rPr>
            </w:pPr>
            <w:r w:rsidRPr="00914BAD">
              <w:rPr>
                <w:color w:val="000000"/>
              </w:rPr>
              <w:t> </w:t>
            </w:r>
          </w:p>
          <w:p w14:paraId="46FFA33A" w14:textId="77777777" w:rsidR="00914BAD" w:rsidRPr="00914BAD" w:rsidRDefault="00914BAD" w:rsidP="00914BAD">
            <w:pPr>
              <w:pStyle w:val="xs33"/>
              <w:spacing w:before="0" w:beforeAutospacing="0" w:after="0" w:afterAutospacing="0" w:line="216" w:lineRule="atLeast"/>
              <w:rPr>
                <w:color w:val="000000"/>
              </w:rPr>
            </w:pPr>
            <w:r w:rsidRPr="00914BAD">
              <w:rPr>
                <w:rStyle w:val="xs3"/>
                <w:rFonts w:ascii="Arial" w:hAnsi="Arial" w:cs="Arial"/>
                <w:color w:val="000000"/>
              </w:rPr>
              <w:t>Current parking guidelines require one extra off road parking space to be provided if the property is increased in size from a three-bedroom to a four-bedroom property.</w:t>
            </w:r>
          </w:p>
          <w:p w14:paraId="59455C92" w14:textId="5825D551" w:rsidR="00B94590" w:rsidRPr="001B4354" w:rsidRDefault="00B94590" w:rsidP="00D3633C">
            <w:pPr>
              <w:pStyle w:val="TableParagraph"/>
              <w:spacing w:line="201" w:lineRule="exact"/>
              <w:ind w:left="0"/>
              <w:rPr>
                <w:rFonts w:ascii="Arial" w:hAnsi="Arial" w:cs="Arial"/>
              </w:rPr>
            </w:pPr>
          </w:p>
        </w:tc>
      </w:tr>
    </w:tbl>
    <w:p w14:paraId="0E423D7E" w14:textId="77777777" w:rsidR="00314E60" w:rsidRPr="001B4354" w:rsidRDefault="00314E60">
      <w:pPr>
        <w:pStyle w:val="BodyText"/>
        <w:spacing w:before="7"/>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2"/>
        <w:gridCol w:w="3421"/>
        <w:gridCol w:w="3546"/>
      </w:tblGrid>
      <w:tr w:rsidR="00314E60" w:rsidRPr="001B4354" w14:paraId="23530D7B" w14:textId="77777777" w:rsidTr="005C7A78">
        <w:trPr>
          <w:trHeight w:val="1027"/>
        </w:trPr>
        <w:tc>
          <w:tcPr>
            <w:tcW w:w="1832" w:type="dxa"/>
          </w:tcPr>
          <w:p w14:paraId="1E3DBFAD" w14:textId="24032A7F" w:rsidR="00314E60" w:rsidRPr="001B4354" w:rsidRDefault="00EB57BB">
            <w:pPr>
              <w:pStyle w:val="TableParagraph"/>
              <w:rPr>
                <w:rFonts w:ascii="Arial" w:hAnsi="Arial" w:cs="Arial"/>
              </w:rPr>
            </w:pPr>
            <w:r w:rsidRPr="001B4354">
              <w:rPr>
                <w:rFonts w:ascii="Arial" w:hAnsi="Arial" w:cs="Arial"/>
              </w:rPr>
              <w:lastRenderedPageBreak/>
              <w:t>EP</w:t>
            </w:r>
            <w:r w:rsidR="00B94590" w:rsidRPr="001B4354">
              <w:rPr>
                <w:rFonts w:ascii="Arial" w:hAnsi="Arial" w:cs="Arial"/>
              </w:rPr>
              <w:t>XX</w:t>
            </w:r>
          </w:p>
        </w:tc>
        <w:tc>
          <w:tcPr>
            <w:tcW w:w="3421" w:type="dxa"/>
          </w:tcPr>
          <w:p w14:paraId="57E45D44" w14:textId="6C38DAE7" w:rsidR="00B94590" w:rsidRPr="001B4354" w:rsidRDefault="00B94590" w:rsidP="00B94590">
            <w:pPr>
              <w:pStyle w:val="Default"/>
              <w:rPr>
                <w:sz w:val="22"/>
                <w:szCs w:val="22"/>
              </w:rPr>
            </w:pPr>
            <w:r w:rsidRPr="001B4354">
              <w:rPr>
                <w:sz w:val="22"/>
                <w:szCs w:val="22"/>
              </w:rPr>
              <w:t xml:space="preserve">S/LDP/22/0539 </w:t>
            </w:r>
          </w:p>
          <w:p w14:paraId="2022B828" w14:textId="6C27CC7E" w:rsidR="0006184E" w:rsidRPr="001B4354" w:rsidRDefault="00B94590" w:rsidP="00B94590">
            <w:pPr>
              <w:pStyle w:val="TableParagraph"/>
              <w:spacing w:line="240" w:lineRule="auto"/>
              <w:ind w:left="0" w:right="792"/>
              <w:rPr>
                <w:rFonts w:ascii="Arial" w:hAnsi="Arial" w:cs="Arial"/>
              </w:rPr>
            </w:pPr>
            <w:r w:rsidRPr="001B4354">
              <w:rPr>
                <w:rFonts w:ascii="Arial" w:hAnsi="Arial" w:cs="Arial"/>
              </w:rPr>
              <w:t>23 Clapham Cl</w:t>
            </w:r>
            <w:r w:rsidR="0006184E" w:rsidRPr="001B4354">
              <w:rPr>
                <w:rFonts w:ascii="Arial" w:hAnsi="Arial" w:cs="Arial"/>
              </w:rPr>
              <w:t>ose</w:t>
            </w:r>
          </w:p>
          <w:p w14:paraId="0ABE090D" w14:textId="5C32B3A5" w:rsidR="00F212E6" w:rsidRPr="001B4354" w:rsidRDefault="00B94590" w:rsidP="00B94590">
            <w:pPr>
              <w:pStyle w:val="TableParagraph"/>
              <w:spacing w:line="240" w:lineRule="auto"/>
              <w:ind w:left="0" w:right="792"/>
              <w:rPr>
                <w:rFonts w:ascii="Arial" w:hAnsi="Arial" w:cs="Arial"/>
              </w:rPr>
            </w:pPr>
            <w:r w:rsidRPr="001B4354">
              <w:rPr>
                <w:rFonts w:ascii="Arial" w:hAnsi="Arial" w:cs="Arial"/>
              </w:rPr>
              <w:t>Swindon SN2 2FL</w:t>
            </w:r>
          </w:p>
        </w:tc>
        <w:tc>
          <w:tcPr>
            <w:tcW w:w="3546" w:type="dxa"/>
          </w:tcPr>
          <w:p w14:paraId="0E385CF6" w14:textId="7AF4884A" w:rsidR="00314E60" w:rsidRPr="001B4354" w:rsidRDefault="00B94590" w:rsidP="00B94590">
            <w:pPr>
              <w:pStyle w:val="TableParagraph"/>
              <w:spacing w:line="270" w:lineRule="atLeast"/>
              <w:ind w:left="0" w:right="33"/>
              <w:rPr>
                <w:rFonts w:ascii="Arial" w:hAnsi="Arial" w:cs="Arial"/>
              </w:rPr>
            </w:pPr>
            <w:r w:rsidRPr="001B4354">
              <w:rPr>
                <w:rFonts w:ascii="Arial" w:hAnsi="Arial" w:cs="Arial"/>
              </w:rPr>
              <w:t>Certificate of lawfulness (Proposed) for the erection of a Garden Room.</w:t>
            </w:r>
          </w:p>
        </w:tc>
      </w:tr>
    </w:tbl>
    <w:p w14:paraId="4438DF6E" w14:textId="77777777" w:rsidR="00314E60" w:rsidRPr="001B4354" w:rsidRDefault="00314E60">
      <w:pPr>
        <w:pStyle w:val="BodyText"/>
        <w:spacing w:before="6"/>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6"/>
        <w:gridCol w:w="7694"/>
      </w:tblGrid>
      <w:tr w:rsidR="00314E60" w:rsidRPr="001B4354" w14:paraId="7E5CAE33" w14:textId="77777777" w:rsidTr="001B4354">
        <w:trPr>
          <w:trHeight w:val="174"/>
        </w:trPr>
        <w:tc>
          <w:tcPr>
            <w:tcW w:w="1146" w:type="dxa"/>
          </w:tcPr>
          <w:p w14:paraId="5F9C6E56" w14:textId="77777777" w:rsidR="005B4012" w:rsidRPr="001B4354" w:rsidRDefault="005B4012">
            <w:pPr>
              <w:pStyle w:val="TableParagraph"/>
              <w:rPr>
                <w:rFonts w:ascii="Arial" w:hAnsi="Arial" w:cs="Arial"/>
                <w:b/>
                <w:bCs/>
              </w:rPr>
            </w:pPr>
          </w:p>
          <w:p w14:paraId="3FFE57D3" w14:textId="2DE1A574" w:rsidR="00F23BC1" w:rsidRPr="001B4354" w:rsidRDefault="00EB57BB" w:rsidP="00A10B99">
            <w:pPr>
              <w:pStyle w:val="TableParagraph"/>
              <w:rPr>
                <w:rFonts w:ascii="Arial" w:hAnsi="Arial" w:cs="Arial"/>
              </w:rPr>
            </w:pPr>
            <w:r w:rsidRPr="001B4354">
              <w:rPr>
                <w:rFonts w:ascii="Arial" w:hAnsi="Arial" w:cs="Arial"/>
                <w:b/>
                <w:bCs/>
              </w:rPr>
              <w:t>Resolved</w:t>
            </w:r>
            <w:r w:rsidRPr="001B4354">
              <w:rPr>
                <w:rFonts w:ascii="Arial" w:hAnsi="Arial" w:cs="Arial"/>
              </w:rPr>
              <w:t>:</w:t>
            </w:r>
          </w:p>
          <w:p w14:paraId="54E05E32" w14:textId="5B3A96E1" w:rsidR="00F23BC1" w:rsidRPr="001B4354" w:rsidRDefault="00F23BC1" w:rsidP="00F23BC1">
            <w:pPr>
              <w:pStyle w:val="TableParagraph"/>
              <w:ind w:left="0"/>
              <w:rPr>
                <w:rFonts w:ascii="Arial" w:hAnsi="Arial" w:cs="Arial"/>
              </w:rPr>
            </w:pPr>
          </w:p>
        </w:tc>
        <w:tc>
          <w:tcPr>
            <w:tcW w:w="7694" w:type="dxa"/>
          </w:tcPr>
          <w:p w14:paraId="614A66F5" w14:textId="022B3B99" w:rsidR="00A10B99" w:rsidRPr="001B4354" w:rsidRDefault="00B94590" w:rsidP="00F23BC1">
            <w:pPr>
              <w:pStyle w:val="TableParagraph"/>
              <w:spacing w:line="244" w:lineRule="exact"/>
              <w:ind w:left="0"/>
              <w:rPr>
                <w:rFonts w:ascii="Arial" w:hAnsi="Arial" w:cs="Arial"/>
              </w:rPr>
            </w:pPr>
            <w:r w:rsidRPr="001B4354">
              <w:rPr>
                <w:rFonts w:ascii="Arial" w:hAnsi="Arial" w:cs="Arial"/>
                <w:b/>
                <w:bCs/>
              </w:rPr>
              <w:t>OBJECTION:</w:t>
            </w:r>
            <w:r w:rsidRPr="001B4354">
              <w:rPr>
                <w:rFonts w:ascii="Arial" w:hAnsi="Arial" w:cs="Arial"/>
              </w:rPr>
              <w:t xml:space="preserve"> Due to replicating the original </w:t>
            </w:r>
            <w:r w:rsidR="0006184E" w:rsidRPr="001B4354">
              <w:rPr>
                <w:rFonts w:ascii="Arial" w:hAnsi="Arial" w:cs="Arial"/>
              </w:rPr>
              <w:t>application in January 2022, therefore the original objection still stands.  Objection due to the implication on the existing parking space. Committee would be minded to withdrawing the objection on confirmation that the driver can still get in and out of a car with the addition of the outbuilding.</w:t>
            </w:r>
          </w:p>
        </w:tc>
      </w:tr>
    </w:tbl>
    <w:p w14:paraId="4493DBA1" w14:textId="77777777" w:rsidR="00314E60" w:rsidRPr="001B4354" w:rsidRDefault="00314E60">
      <w:pPr>
        <w:pStyle w:val="BodyText"/>
        <w:spacing w:before="6"/>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314E60" w:rsidRPr="001B4354" w14:paraId="78235DB6" w14:textId="77777777" w:rsidTr="005B4012">
        <w:trPr>
          <w:trHeight w:val="1295"/>
        </w:trPr>
        <w:tc>
          <w:tcPr>
            <w:tcW w:w="1947" w:type="dxa"/>
          </w:tcPr>
          <w:p w14:paraId="775D8820" w14:textId="38C8D348" w:rsidR="00314E60" w:rsidRPr="001B4354" w:rsidRDefault="00EB57BB">
            <w:pPr>
              <w:pStyle w:val="TableParagraph"/>
              <w:rPr>
                <w:rFonts w:ascii="Arial" w:hAnsi="Arial" w:cs="Arial"/>
              </w:rPr>
            </w:pPr>
            <w:r w:rsidRPr="001B4354">
              <w:rPr>
                <w:rFonts w:ascii="Arial" w:hAnsi="Arial" w:cs="Arial"/>
              </w:rPr>
              <w:t>EP</w:t>
            </w:r>
            <w:r w:rsidR="00607322" w:rsidRPr="001B4354">
              <w:rPr>
                <w:rFonts w:ascii="Arial" w:hAnsi="Arial" w:cs="Arial"/>
              </w:rPr>
              <w:t>XX</w:t>
            </w:r>
          </w:p>
        </w:tc>
        <w:tc>
          <w:tcPr>
            <w:tcW w:w="3741" w:type="dxa"/>
          </w:tcPr>
          <w:p w14:paraId="0D22326C" w14:textId="77777777" w:rsidR="0006184E" w:rsidRPr="001B4354" w:rsidRDefault="0006184E" w:rsidP="0006184E">
            <w:pPr>
              <w:pStyle w:val="Default"/>
              <w:rPr>
                <w:sz w:val="22"/>
                <w:szCs w:val="22"/>
              </w:rPr>
            </w:pPr>
            <w:r w:rsidRPr="001B4354">
              <w:rPr>
                <w:sz w:val="22"/>
                <w:szCs w:val="22"/>
              </w:rPr>
              <w:t xml:space="preserve">S/ADV/22/0392 </w:t>
            </w:r>
          </w:p>
          <w:p w14:paraId="51EDC5BA" w14:textId="73F5225D" w:rsidR="005B4012" w:rsidRPr="001B4354" w:rsidRDefault="0006184E" w:rsidP="0006184E">
            <w:pPr>
              <w:pStyle w:val="TableParagraph"/>
              <w:spacing w:line="240" w:lineRule="auto"/>
              <w:rPr>
                <w:rFonts w:ascii="Arial" w:hAnsi="Arial" w:cs="Arial"/>
              </w:rPr>
            </w:pPr>
            <w:r w:rsidRPr="001B4354">
              <w:rPr>
                <w:rFonts w:ascii="Arial" w:hAnsi="Arial" w:cs="Arial"/>
              </w:rPr>
              <w:t>Land overlooking Cirencester Way, Gorse Hill</w:t>
            </w:r>
          </w:p>
        </w:tc>
        <w:tc>
          <w:tcPr>
            <w:tcW w:w="3286" w:type="dxa"/>
          </w:tcPr>
          <w:p w14:paraId="3B1A39AC" w14:textId="47A6A267" w:rsidR="00314E60" w:rsidRPr="0003749E" w:rsidRDefault="0003749E" w:rsidP="005B4012">
            <w:pPr>
              <w:pStyle w:val="TableParagraph"/>
              <w:spacing w:before="1" w:line="245" w:lineRule="exact"/>
              <w:ind w:left="0"/>
              <w:rPr>
                <w:rFonts w:ascii="Arial" w:hAnsi="Arial" w:cs="Arial"/>
              </w:rPr>
            </w:pPr>
            <w:r w:rsidRPr="0003749E">
              <w:rPr>
                <w:rFonts w:ascii="Arial" w:hAnsi="Arial" w:cs="Arial"/>
              </w:rPr>
              <w:t>Replacement of 1x 48 sheet billboard to 1x LED billboard advertisement display</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A07A72" w:rsidRPr="001B4354" w14:paraId="5D7231E5" w14:textId="77777777" w:rsidTr="001B4354">
        <w:trPr>
          <w:trHeight w:val="755"/>
        </w:trPr>
        <w:tc>
          <w:tcPr>
            <w:tcW w:w="1271" w:type="dxa"/>
          </w:tcPr>
          <w:p w14:paraId="2240F554" w14:textId="6C23050D" w:rsidR="00677180" w:rsidRPr="001B4354" w:rsidRDefault="00A07A72" w:rsidP="00A10B99">
            <w:pPr>
              <w:pStyle w:val="TableParagraph"/>
              <w:rPr>
                <w:rFonts w:ascii="Arial" w:hAnsi="Arial" w:cs="Arial"/>
              </w:rPr>
            </w:pPr>
            <w:r w:rsidRPr="001B4354">
              <w:rPr>
                <w:rFonts w:ascii="Arial" w:hAnsi="Arial" w:cs="Arial"/>
                <w:b/>
                <w:bCs/>
              </w:rPr>
              <w:t>Resolve</w:t>
            </w:r>
            <w:r w:rsidR="00607322" w:rsidRPr="001B4354">
              <w:rPr>
                <w:rFonts w:ascii="Arial" w:hAnsi="Arial" w:cs="Arial"/>
                <w:b/>
                <w:bCs/>
              </w:rPr>
              <w:t>d:</w:t>
            </w:r>
          </w:p>
        </w:tc>
        <w:tc>
          <w:tcPr>
            <w:tcW w:w="7665" w:type="dxa"/>
          </w:tcPr>
          <w:p w14:paraId="311067FD" w14:textId="7B32C4BA" w:rsidR="00677180" w:rsidRPr="001B4354" w:rsidRDefault="0006184E" w:rsidP="005B4012">
            <w:pPr>
              <w:pStyle w:val="TableParagraph"/>
              <w:spacing w:line="244" w:lineRule="exact"/>
              <w:ind w:left="131"/>
              <w:rPr>
                <w:rFonts w:ascii="Arial" w:hAnsi="Arial" w:cs="Arial"/>
              </w:rPr>
            </w:pPr>
            <w:r w:rsidRPr="001B4354">
              <w:rPr>
                <w:rFonts w:ascii="Arial" w:hAnsi="Arial" w:cs="Arial"/>
                <w:b/>
                <w:bCs/>
              </w:rPr>
              <w:t>OBJECTION:</w:t>
            </w:r>
            <w:r w:rsidRPr="001B4354">
              <w:rPr>
                <w:rFonts w:ascii="Arial" w:hAnsi="Arial" w:cs="Arial"/>
              </w:rPr>
              <w:t xml:space="preserve"> </w:t>
            </w:r>
            <w:r w:rsidR="00607322" w:rsidRPr="001B4354">
              <w:rPr>
                <w:rFonts w:ascii="Arial" w:hAnsi="Arial" w:cs="Arial"/>
              </w:rPr>
              <w:t>Based on</w:t>
            </w:r>
            <w:r w:rsidRPr="001B4354">
              <w:rPr>
                <w:rFonts w:ascii="Arial" w:hAnsi="Arial" w:cs="Arial"/>
              </w:rPr>
              <w:t xml:space="preserve"> </w:t>
            </w:r>
            <w:r w:rsidR="00607322" w:rsidRPr="001B4354">
              <w:rPr>
                <w:rFonts w:ascii="Arial" w:hAnsi="Arial" w:cs="Arial"/>
              </w:rPr>
              <w:t>a perceived</w:t>
            </w:r>
            <w:r w:rsidRPr="001B4354">
              <w:rPr>
                <w:rFonts w:ascii="Arial" w:hAnsi="Arial" w:cs="Arial"/>
              </w:rPr>
              <w:t xml:space="preserve"> risk of driver distraction </w:t>
            </w:r>
            <w:r w:rsidR="00607322" w:rsidRPr="001B4354">
              <w:rPr>
                <w:rFonts w:ascii="Arial" w:hAnsi="Arial" w:cs="Arial"/>
              </w:rPr>
              <w:t>from</w:t>
            </w:r>
            <w:r w:rsidRPr="001B4354">
              <w:rPr>
                <w:rFonts w:ascii="Arial" w:hAnsi="Arial" w:cs="Arial"/>
              </w:rPr>
              <w:t xml:space="preserve"> moving images and</w:t>
            </w:r>
            <w:r w:rsidR="00607322" w:rsidRPr="001B4354">
              <w:rPr>
                <w:rFonts w:ascii="Arial" w:hAnsi="Arial" w:cs="Arial"/>
              </w:rPr>
              <w:t>/or</w:t>
            </w:r>
            <w:r w:rsidRPr="001B4354">
              <w:rPr>
                <w:rFonts w:ascii="Arial" w:hAnsi="Arial" w:cs="Arial"/>
              </w:rPr>
              <w:t xml:space="preserve"> high illumination levels</w:t>
            </w:r>
            <w:r w:rsidR="00607322" w:rsidRPr="001B4354">
              <w:rPr>
                <w:rFonts w:ascii="Arial" w:hAnsi="Arial" w:cs="Arial"/>
              </w:rPr>
              <w:t>, amplified as drivers approach the roundabout from a 40mph dual carriageway</w:t>
            </w:r>
            <w:r w:rsidRPr="001B4354">
              <w:rPr>
                <w:rFonts w:ascii="Arial" w:hAnsi="Arial" w:cs="Arial"/>
              </w:rPr>
              <w:t>.</w:t>
            </w:r>
          </w:p>
        </w:tc>
      </w:tr>
    </w:tbl>
    <w:p w14:paraId="2C2FD782" w14:textId="41E0907E" w:rsidR="00314E60" w:rsidRPr="001B4354" w:rsidRDefault="00314E60">
      <w:pPr>
        <w:spacing w:line="245" w:lineRule="exact"/>
        <w:rPr>
          <w:rFonts w:ascii="Arial" w:hAnsi="Arial" w:cs="Arial"/>
        </w:rPr>
      </w:pPr>
    </w:p>
    <w:p w14:paraId="7D3F49C7" w14:textId="745EABCB" w:rsidR="00107E4C" w:rsidRPr="001B4354" w:rsidRDefault="00107E4C"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107E4C" w:rsidRPr="001B4354" w14:paraId="300204C2" w14:textId="77777777" w:rsidTr="00107E4C">
        <w:tc>
          <w:tcPr>
            <w:tcW w:w="851" w:type="dxa"/>
          </w:tcPr>
          <w:p w14:paraId="1B76240A" w14:textId="288FACB2" w:rsidR="00107E4C" w:rsidRPr="001B4354" w:rsidRDefault="00107E4C" w:rsidP="0054260E">
            <w:pPr>
              <w:rPr>
                <w:rFonts w:ascii="Arial" w:hAnsi="Arial" w:cs="Arial"/>
                <w:b/>
                <w:bCs/>
              </w:rPr>
            </w:pPr>
            <w:r w:rsidRPr="001B4354">
              <w:rPr>
                <w:rFonts w:ascii="Arial" w:hAnsi="Arial" w:cs="Arial"/>
                <w:b/>
                <w:bCs/>
              </w:rPr>
              <w:t>EP</w:t>
            </w:r>
            <w:r w:rsidR="00607322" w:rsidRPr="001B4354">
              <w:rPr>
                <w:rFonts w:ascii="Arial" w:hAnsi="Arial" w:cs="Arial"/>
                <w:b/>
                <w:bCs/>
              </w:rPr>
              <w:t>XX</w:t>
            </w:r>
          </w:p>
        </w:tc>
        <w:tc>
          <w:tcPr>
            <w:tcW w:w="8080" w:type="dxa"/>
          </w:tcPr>
          <w:p w14:paraId="1E514CF5" w14:textId="51AFAC54" w:rsidR="00107E4C" w:rsidRPr="001B4354" w:rsidRDefault="00607322" w:rsidP="0054260E">
            <w:pPr>
              <w:rPr>
                <w:rFonts w:ascii="Arial" w:hAnsi="Arial" w:cs="Arial"/>
                <w:b/>
                <w:bCs/>
                <w:u w:val="single"/>
              </w:rPr>
            </w:pPr>
            <w:r w:rsidRPr="001B4354">
              <w:rPr>
                <w:rFonts w:ascii="Arial" w:hAnsi="Arial" w:cs="Arial"/>
                <w:b/>
                <w:bCs/>
                <w:u w:val="single"/>
              </w:rPr>
              <w:t>Notice Boards</w:t>
            </w:r>
          </w:p>
        </w:tc>
      </w:tr>
      <w:tr w:rsidR="00107E4C" w:rsidRPr="001B4354" w14:paraId="2ACD3F57" w14:textId="77777777" w:rsidTr="00107E4C">
        <w:tc>
          <w:tcPr>
            <w:tcW w:w="851" w:type="dxa"/>
          </w:tcPr>
          <w:p w14:paraId="587D5154" w14:textId="77777777" w:rsidR="00107E4C" w:rsidRPr="001B4354" w:rsidRDefault="00107E4C" w:rsidP="0054260E">
            <w:pPr>
              <w:rPr>
                <w:rFonts w:ascii="Arial" w:hAnsi="Arial" w:cs="Arial"/>
              </w:rPr>
            </w:pPr>
          </w:p>
        </w:tc>
        <w:tc>
          <w:tcPr>
            <w:tcW w:w="8080" w:type="dxa"/>
          </w:tcPr>
          <w:p w14:paraId="1C083005" w14:textId="332BDBD9" w:rsidR="00607322" w:rsidRPr="001B4354" w:rsidRDefault="00607322" w:rsidP="0054260E">
            <w:pPr>
              <w:rPr>
                <w:rFonts w:ascii="Arial" w:hAnsi="Arial" w:cs="Arial"/>
              </w:rPr>
            </w:pPr>
            <w:r w:rsidRPr="001B4354">
              <w:rPr>
                <w:rFonts w:ascii="Arial" w:hAnsi="Arial" w:cs="Arial"/>
              </w:rPr>
              <w:t>The Clerk advised there is a notice board remaining which was originally destined for Ferndale.  The Clerk suggested the Western Flyer.</w:t>
            </w:r>
          </w:p>
          <w:p w14:paraId="349DED5F" w14:textId="29A831AD" w:rsidR="007602D5" w:rsidRPr="001B4354" w:rsidRDefault="007602D5" w:rsidP="0054260E">
            <w:pPr>
              <w:rPr>
                <w:rFonts w:ascii="Arial" w:hAnsi="Arial" w:cs="Arial"/>
              </w:rPr>
            </w:pPr>
          </w:p>
          <w:p w14:paraId="34867D5C" w14:textId="31F57DFD" w:rsidR="007602D5" w:rsidRPr="001B4354" w:rsidRDefault="007602D5" w:rsidP="0054260E">
            <w:pPr>
              <w:rPr>
                <w:rFonts w:ascii="Arial" w:hAnsi="Arial" w:cs="Arial"/>
              </w:rPr>
            </w:pPr>
            <w:r w:rsidRPr="001B4354">
              <w:rPr>
                <w:rFonts w:ascii="Arial" w:hAnsi="Arial" w:cs="Arial"/>
              </w:rPr>
              <w:t>Cllr M Beale noted that Moredon Road and Ferndale Road are being used more as a shortcut and this could be a well seen route.</w:t>
            </w:r>
          </w:p>
          <w:p w14:paraId="4BAE28A2" w14:textId="77777777" w:rsidR="00607322" w:rsidRPr="001B4354" w:rsidRDefault="00607322" w:rsidP="0054260E">
            <w:pPr>
              <w:rPr>
                <w:rFonts w:ascii="Arial" w:hAnsi="Arial" w:cs="Arial"/>
              </w:rPr>
            </w:pPr>
          </w:p>
          <w:p w14:paraId="5AA5EEF6" w14:textId="67E9D9D7" w:rsidR="00607322" w:rsidRPr="001B4354" w:rsidRDefault="007602D5" w:rsidP="0054260E">
            <w:pPr>
              <w:rPr>
                <w:rFonts w:ascii="Arial" w:hAnsi="Arial" w:cs="Arial"/>
              </w:rPr>
            </w:pPr>
            <w:r w:rsidRPr="001B4354">
              <w:rPr>
                <w:rFonts w:ascii="Arial" w:hAnsi="Arial" w:cs="Arial"/>
                <w:b/>
                <w:bCs/>
              </w:rPr>
              <w:t>RESOLVED:</w:t>
            </w:r>
            <w:r w:rsidRPr="001B4354">
              <w:rPr>
                <w:rFonts w:ascii="Arial" w:hAnsi="Arial" w:cs="Arial"/>
              </w:rPr>
              <w:t xml:space="preserve"> That the notice board is erected along the Western Flyer.</w:t>
            </w:r>
          </w:p>
        </w:tc>
      </w:tr>
    </w:tbl>
    <w:p w14:paraId="6EF18CBF" w14:textId="38C686FA" w:rsidR="00107E4C" w:rsidRPr="001B4354" w:rsidRDefault="00107E4C"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107E4C" w:rsidRPr="001B4354" w14:paraId="160D2174" w14:textId="77777777" w:rsidTr="00336464">
        <w:trPr>
          <w:trHeight w:val="154"/>
        </w:trPr>
        <w:tc>
          <w:tcPr>
            <w:tcW w:w="851" w:type="dxa"/>
          </w:tcPr>
          <w:p w14:paraId="12E9E8E4" w14:textId="7DF9C29C" w:rsidR="00107E4C" w:rsidRPr="001B4354" w:rsidRDefault="00336464" w:rsidP="0054260E">
            <w:pPr>
              <w:rPr>
                <w:rFonts w:ascii="Arial" w:hAnsi="Arial" w:cs="Arial"/>
                <w:b/>
                <w:bCs/>
              </w:rPr>
            </w:pPr>
            <w:r w:rsidRPr="001B4354">
              <w:rPr>
                <w:rFonts w:ascii="Arial" w:hAnsi="Arial" w:cs="Arial"/>
                <w:b/>
                <w:bCs/>
              </w:rPr>
              <w:t>EP</w:t>
            </w:r>
            <w:r w:rsidR="007602D5" w:rsidRPr="001B4354">
              <w:rPr>
                <w:rFonts w:ascii="Arial" w:hAnsi="Arial" w:cs="Arial"/>
                <w:b/>
                <w:bCs/>
              </w:rPr>
              <w:t>XX</w:t>
            </w:r>
          </w:p>
        </w:tc>
        <w:tc>
          <w:tcPr>
            <w:tcW w:w="8080" w:type="dxa"/>
          </w:tcPr>
          <w:p w14:paraId="32984147" w14:textId="661E0B61" w:rsidR="00107E4C" w:rsidRPr="001B4354" w:rsidRDefault="007602D5" w:rsidP="0054260E">
            <w:pPr>
              <w:rPr>
                <w:rFonts w:ascii="Arial" w:hAnsi="Arial" w:cs="Arial"/>
                <w:b/>
                <w:bCs/>
                <w:u w:val="single"/>
              </w:rPr>
            </w:pPr>
            <w:r w:rsidRPr="001B4354">
              <w:rPr>
                <w:rFonts w:ascii="Arial" w:hAnsi="Arial" w:cs="Arial"/>
                <w:b/>
                <w:bCs/>
                <w:u w:val="single"/>
              </w:rPr>
              <w:t>Litter Bins</w:t>
            </w:r>
          </w:p>
        </w:tc>
      </w:tr>
      <w:tr w:rsidR="00107E4C" w:rsidRPr="001B4354" w14:paraId="38E3D337" w14:textId="77777777" w:rsidTr="00336464">
        <w:tc>
          <w:tcPr>
            <w:tcW w:w="851" w:type="dxa"/>
          </w:tcPr>
          <w:p w14:paraId="10C91EC2" w14:textId="77777777" w:rsidR="00107E4C" w:rsidRPr="001B4354" w:rsidRDefault="00107E4C" w:rsidP="0054260E">
            <w:pPr>
              <w:rPr>
                <w:rFonts w:ascii="Arial" w:hAnsi="Arial" w:cs="Arial"/>
              </w:rPr>
            </w:pPr>
          </w:p>
        </w:tc>
        <w:tc>
          <w:tcPr>
            <w:tcW w:w="8080" w:type="dxa"/>
          </w:tcPr>
          <w:p w14:paraId="6A4F1097" w14:textId="77777777" w:rsidR="00107E4C" w:rsidRPr="001B4354" w:rsidRDefault="007602D5" w:rsidP="0054260E">
            <w:pPr>
              <w:rPr>
                <w:rFonts w:ascii="Arial" w:hAnsi="Arial" w:cs="Arial"/>
              </w:rPr>
            </w:pPr>
            <w:r w:rsidRPr="001B4354">
              <w:rPr>
                <w:rFonts w:ascii="Arial" w:hAnsi="Arial" w:cs="Arial"/>
              </w:rPr>
              <w:t xml:space="preserve">The Clerk advised the land agent for Churchward had been in contact with the Parish Council.  The agent was unhappy at the length of time it was taking for the </w:t>
            </w:r>
            <w:r w:rsidR="00E07A23" w:rsidRPr="001B4354">
              <w:rPr>
                <w:rFonts w:ascii="Arial" w:hAnsi="Arial" w:cs="Arial"/>
              </w:rPr>
              <w:t xml:space="preserve">parish </w:t>
            </w:r>
            <w:proofErr w:type="gramStart"/>
            <w:r w:rsidR="00E07A23" w:rsidRPr="001B4354">
              <w:rPr>
                <w:rFonts w:ascii="Arial" w:hAnsi="Arial" w:cs="Arial"/>
              </w:rPr>
              <w:t>councils</w:t>
            </w:r>
            <w:proofErr w:type="gramEnd"/>
            <w:r w:rsidR="00E07A23" w:rsidRPr="001B4354">
              <w:rPr>
                <w:rFonts w:ascii="Arial" w:hAnsi="Arial" w:cs="Arial"/>
              </w:rPr>
              <w:t xml:space="preserve"> delivery of dog bins so have ordered four of their own.</w:t>
            </w:r>
          </w:p>
          <w:p w14:paraId="056E7949" w14:textId="77777777" w:rsidR="00E07A23" w:rsidRPr="001B4354" w:rsidRDefault="00E07A23" w:rsidP="0054260E">
            <w:pPr>
              <w:rPr>
                <w:rFonts w:ascii="Arial" w:hAnsi="Arial" w:cs="Arial"/>
              </w:rPr>
            </w:pPr>
          </w:p>
          <w:p w14:paraId="5EC3592E" w14:textId="77777777" w:rsidR="00E07A23" w:rsidRPr="001B4354" w:rsidRDefault="00E07A23" w:rsidP="0054260E">
            <w:pPr>
              <w:rPr>
                <w:rFonts w:ascii="Arial" w:hAnsi="Arial" w:cs="Arial"/>
              </w:rPr>
            </w:pPr>
            <w:r w:rsidRPr="001B4354">
              <w:rPr>
                <w:rFonts w:ascii="Arial" w:hAnsi="Arial" w:cs="Arial"/>
              </w:rPr>
              <w:t>The agent asked if they could install them on the lampposts and the Clerk directed the agent back to Swindon Borough Council.</w:t>
            </w:r>
          </w:p>
          <w:p w14:paraId="679A8E41" w14:textId="77777777" w:rsidR="00E07A23" w:rsidRPr="001B4354" w:rsidRDefault="00E07A23" w:rsidP="0054260E">
            <w:pPr>
              <w:rPr>
                <w:rFonts w:ascii="Arial" w:hAnsi="Arial" w:cs="Arial"/>
              </w:rPr>
            </w:pPr>
          </w:p>
          <w:p w14:paraId="3463DEE3" w14:textId="177A5C4D" w:rsidR="00E07A23" w:rsidRPr="001B4354" w:rsidRDefault="00E07A23" w:rsidP="0054260E">
            <w:pPr>
              <w:rPr>
                <w:rFonts w:ascii="Arial" w:hAnsi="Arial" w:cs="Arial"/>
              </w:rPr>
            </w:pPr>
            <w:r w:rsidRPr="001B4354">
              <w:rPr>
                <w:rFonts w:ascii="Arial" w:hAnsi="Arial" w:cs="Arial"/>
              </w:rPr>
              <w:t>The Clerk noted that as the land agent have purchased their own that the ones on order for the estate could be reallocated to other areas within the ward boundary.</w:t>
            </w:r>
          </w:p>
          <w:p w14:paraId="6C82AE1E" w14:textId="77777777" w:rsidR="00E07A23" w:rsidRPr="001B4354" w:rsidRDefault="00E07A23" w:rsidP="0054260E">
            <w:pPr>
              <w:rPr>
                <w:rFonts w:ascii="Arial" w:hAnsi="Arial" w:cs="Arial"/>
              </w:rPr>
            </w:pPr>
          </w:p>
          <w:p w14:paraId="0EADB41F" w14:textId="7E3A21A0" w:rsidR="00E07A23" w:rsidRPr="001B4354" w:rsidRDefault="00E07A23" w:rsidP="0054260E">
            <w:pPr>
              <w:rPr>
                <w:rFonts w:ascii="Arial" w:hAnsi="Arial" w:cs="Arial"/>
              </w:rPr>
            </w:pPr>
            <w:r w:rsidRPr="001B4354">
              <w:rPr>
                <w:rFonts w:ascii="Arial" w:hAnsi="Arial" w:cs="Arial"/>
              </w:rPr>
              <w:t>RESOLVED: To Note the Clerks comment.</w:t>
            </w:r>
          </w:p>
        </w:tc>
      </w:tr>
    </w:tbl>
    <w:p w14:paraId="3334F36C" w14:textId="0E6F4F3A" w:rsidR="00107E4C" w:rsidRPr="001B4354" w:rsidRDefault="00107E4C"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336464" w:rsidRPr="001B4354" w14:paraId="43986590" w14:textId="77777777" w:rsidTr="00336464">
        <w:tc>
          <w:tcPr>
            <w:tcW w:w="851" w:type="dxa"/>
          </w:tcPr>
          <w:p w14:paraId="77B44E1B" w14:textId="79B5C5D7" w:rsidR="00336464" w:rsidRPr="001B4354" w:rsidRDefault="00336464" w:rsidP="0054260E">
            <w:pPr>
              <w:rPr>
                <w:rFonts w:ascii="Arial" w:hAnsi="Arial" w:cs="Arial"/>
                <w:b/>
                <w:bCs/>
              </w:rPr>
            </w:pPr>
            <w:r w:rsidRPr="001B4354">
              <w:rPr>
                <w:rFonts w:ascii="Arial" w:hAnsi="Arial" w:cs="Arial"/>
                <w:b/>
                <w:bCs/>
              </w:rPr>
              <w:t>EP</w:t>
            </w:r>
            <w:r w:rsidR="00E07A23" w:rsidRPr="001B4354">
              <w:rPr>
                <w:rFonts w:ascii="Arial" w:hAnsi="Arial" w:cs="Arial"/>
                <w:b/>
                <w:bCs/>
              </w:rPr>
              <w:t>XX</w:t>
            </w:r>
          </w:p>
        </w:tc>
        <w:tc>
          <w:tcPr>
            <w:tcW w:w="8080" w:type="dxa"/>
          </w:tcPr>
          <w:p w14:paraId="5B255E1D" w14:textId="2C63AF03" w:rsidR="00336464" w:rsidRPr="001B4354" w:rsidRDefault="00E07A23" w:rsidP="0054260E">
            <w:pPr>
              <w:rPr>
                <w:rFonts w:ascii="Arial" w:hAnsi="Arial" w:cs="Arial"/>
                <w:b/>
                <w:bCs/>
                <w:u w:val="single"/>
              </w:rPr>
            </w:pPr>
            <w:r w:rsidRPr="001B4354">
              <w:rPr>
                <w:rFonts w:ascii="Arial" w:hAnsi="Arial" w:cs="Arial"/>
                <w:b/>
                <w:bCs/>
                <w:u w:val="single"/>
              </w:rPr>
              <w:t>Bulb Planting</w:t>
            </w:r>
          </w:p>
        </w:tc>
      </w:tr>
      <w:tr w:rsidR="00336464" w:rsidRPr="001B4354" w14:paraId="48C91929" w14:textId="77777777" w:rsidTr="00336464">
        <w:tc>
          <w:tcPr>
            <w:tcW w:w="851" w:type="dxa"/>
          </w:tcPr>
          <w:p w14:paraId="487D15C9" w14:textId="77777777" w:rsidR="00336464" w:rsidRPr="001B4354" w:rsidRDefault="00336464" w:rsidP="0054260E">
            <w:pPr>
              <w:rPr>
                <w:rFonts w:ascii="Arial" w:hAnsi="Arial" w:cs="Arial"/>
              </w:rPr>
            </w:pPr>
          </w:p>
        </w:tc>
        <w:tc>
          <w:tcPr>
            <w:tcW w:w="8080" w:type="dxa"/>
          </w:tcPr>
          <w:p w14:paraId="01B99D02" w14:textId="1F588A63" w:rsidR="0063353E" w:rsidRPr="001B4354" w:rsidRDefault="00E07A23" w:rsidP="0054260E">
            <w:pPr>
              <w:rPr>
                <w:rFonts w:ascii="Arial" w:hAnsi="Arial" w:cs="Arial"/>
              </w:rPr>
            </w:pPr>
            <w:r w:rsidRPr="001B4354">
              <w:rPr>
                <w:rFonts w:ascii="Arial" w:hAnsi="Arial" w:cs="Arial"/>
              </w:rPr>
              <w:t>No updates due to time of year.</w:t>
            </w:r>
          </w:p>
        </w:tc>
      </w:tr>
    </w:tbl>
    <w:p w14:paraId="5F3F0EDA" w14:textId="376A115C" w:rsidR="00336464" w:rsidRPr="001B4354" w:rsidRDefault="00336464"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336464" w:rsidRPr="001B4354" w14:paraId="57A139C2" w14:textId="77777777" w:rsidTr="00336464">
        <w:tc>
          <w:tcPr>
            <w:tcW w:w="851" w:type="dxa"/>
          </w:tcPr>
          <w:p w14:paraId="714ABD26" w14:textId="25D5E60A" w:rsidR="00336464" w:rsidRPr="001B4354" w:rsidRDefault="00336464" w:rsidP="0054260E">
            <w:pPr>
              <w:rPr>
                <w:rFonts w:ascii="Arial" w:hAnsi="Arial" w:cs="Arial"/>
                <w:b/>
                <w:bCs/>
              </w:rPr>
            </w:pPr>
            <w:r w:rsidRPr="001B4354">
              <w:rPr>
                <w:rFonts w:ascii="Arial" w:hAnsi="Arial" w:cs="Arial"/>
                <w:b/>
                <w:bCs/>
              </w:rPr>
              <w:t>EP</w:t>
            </w:r>
            <w:r w:rsidR="00E07A23" w:rsidRPr="001B4354">
              <w:rPr>
                <w:rFonts w:ascii="Arial" w:hAnsi="Arial" w:cs="Arial"/>
                <w:b/>
                <w:bCs/>
              </w:rPr>
              <w:t>XX</w:t>
            </w:r>
          </w:p>
        </w:tc>
        <w:tc>
          <w:tcPr>
            <w:tcW w:w="8080" w:type="dxa"/>
          </w:tcPr>
          <w:p w14:paraId="5B47414E" w14:textId="16D7EA23" w:rsidR="00336464" w:rsidRPr="001B4354" w:rsidRDefault="00E07A23" w:rsidP="0054260E">
            <w:pPr>
              <w:rPr>
                <w:rFonts w:ascii="Arial" w:hAnsi="Arial" w:cs="Arial"/>
                <w:b/>
                <w:bCs/>
                <w:u w:val="single"/>
              </w:rPr>
            </w:pPr>
            <w:r w:rsidRPr="001B4354">
              <w:rPr>
                <w:rFonts w:ascii="Arial" w:hAnsi="Arial" w:cs="Arial"/>
                <w:b/>
                <w:bCs/>
                <w:u w:val="single"/>
              </w:rPr>
              <w:t>Neighbourhood Plan</w:t>
            </w:r>
          </w:p>
        </w:tc>
      </w:tr>
      <w:tr w:rsidR="00336464" w:rsidRPr="001B4354" w14:paraId="0AF2D9C5" w14:textId="77777777" w:rsidTr="00336464">
        <w:tc>
          <w:tcPr>
            <w:tcW w:w="851" w:type="dxa"/>
          </w:tcPr>
          <w:p w14:paraId="5F319AF2" w14:textId="77777777" w:rsidR="00336464" w:rsidRPr="001B4354" w:rsidRDefault="00336464" w:rsidP="0054260E">
            <w:pPr>
              <w:rPr>
                <w:rFonts w:ascii="Arial" w:hAnsi="Arial" w:cs="Arial"/>
              </w:rPr>
            </w:pPr>
          </w:p>
        </w:tc>
        <w:tc>
          <w:tcPr>
            <w:tcW w:w="8080" w:type="dxa"/>
          </w:tcPr>
          <w:p w14:paraId="5710113E" w14:textId="009A3C22" w:rsidR="00336464" w:rsidRPr="001B4354" w:rsidRDefault="00E07A23" w:rsidP="0054260E">
            <w:pPr>
              <w:rPr>
                <w:rFonts w:ascii="Arial" w:hAnsi="Arial" w:cs="Arial"/>
              </w:rPr>
            </w:pPr>
            <w:r w:rsidRPr="001B4354">
              <w:rPr>
                <w:rFonts w:ascii="Arial" w:hAnsi="Arial" w:cs="Arial"/>
              </w:rPr>
              <w:t>The Clerk presented the written report shown as Appendix A as “Resourcing Our Neighbourhood Plan 2022-2025” which explored funding options and initial actions from 2020.</w:t>
            </w:r>
            <w:r w:rsidR="00597CC6" w:rsidRPr="001B4354">
              <w:rPr>
                <w:rFonts w:ascii="Arial" w:hAnsi="Arial" w:cs="Arial"/>
              </w:rPr>
              <w:t xml:space="preserve">  The Clerk advised the initial cost of a Neighbourhood Plan would be around £40,000-£50,000.</w:t>
            </w:r>
          </w:p>
          <w:p w14:paraId="22316B4F" w14:textId="5CEE8C3D" w:rsidR="00E07A23" w:rsidRPr="001B4354" w:rsidRDefault="00E07A23" w:rsidP="0054260E">
            <w:pPr>
              <w:rPr>
                <w:rFonts w:ascii="Arial" w:hAnsi="Arial" w:cs="Arial"/>
              </w:rPr>
            </w:pPr>
          </w:p>
          <w:p w14:paraId="4686F87F" w14:textId="3801A7A3" w:rsidR="00E07A23" w:rsidRPr="001B4354" w:rsidRDefault="00E07A23" w:rsidP="0054260E">
            <w:pPr>
              <w:rPr>
                <w:rFonts w:ascii="Arial" w:hAnsi="Arial" w:cs="Arial"/>
              </w:rPr>
            </w:pPr>
            <w:r w:rsidRPr="001B4354">
              <w:rPr>
                <w:rFonts w:ascii="Arial" w:hAnsi="Arial" w:cs="Arial"/>
              </w:rPr>
              <w:t xml:space="preserve">Cllr P Exell raised that there is no budget for a neighbourhood plan in 2022/23 and noted potential future maintenance costs.  </w:t>
            </w:r>
            <w:r w:rsidR="00597CC6" w:rsidRPr="001B4354">
              <w:rPr>
                <w:rFonts w:ascii="Arial" w:hAnsi="Arial" w:cs="Arial"/>
              </w:rPr>
              <w:t xml:space="preserve">Cllr P Exell suggested the council </w:t>
            </w:r>
            <w:proofErr w:type="gramStart"/>
            <w:r w:rsidR="00597CC6" w:rsidRPr="001B4354">
              <w:rPr>
                <w:rFonts w:ascii="Arial" w:hAnsi="Arial" w:cs="Arial"/>
              </w:rPr>
              <w:lastRenderedPageBreak/>
              <w:t>looks into</w:t>
            </w:r>
            <w:proofErr w:type="gramEnd"/>
            <w:r w:rsidR="00597CC6" w:rsidRPr="001B4354">
              <w:rPr>
                <w:rFonts w:ascii="Arial" w:hAnsi="Arial" w:cs="Arial"/>
              </w:rPr>
              <w:t xml:space="preserve"> mapping and external funding resource from Localities England.</w:t>
            </w:r>
          </w:p>
          <w:p w14:paraId="3288F667" w14:textId="4B6198B8" w:rsidR="00597CC6" w:rsidRPr="001B4354" w:rsidRDefault="00597CC6" w:rsidP="0054260E">
            <w:pPr>
              <w:rPr>
                <w:rFonts w:ascii="Arial" w:hAnsi="Arial" w:cs="Arial"/>
              </w:rPr>
            </w:pPr>
          </w:p>
          <w:p w14:paraId="7A2CB9BC" w14:textId="1A000955" w:rsidR="00597CC6" w:rsidRPr="001B4354" w:rsidRDefault="00597CC6" w:rsidP="0054260E">
            <w:pPr>
              <w:rPr>
                <w:rFonts w:ascii="Arial" w:hAnsi="Arial" w:cs="Arial"/>
              </w:rPr>
            </w:pPr>
            <w:r w:rsidRPr="001B4354">
              <w:rPr>
                <w:rFonts w:ascii="Arial" w:hAnsi="Arial" w:cs="Arial"/>
              </w:rPr>
              <w:t xml:space="preserve">Cllr M Beale raised a concern over potential Community Governance Review boundary changes.  </w:t>
            </w:r>
          </w:p>
          <w:p w14:paraId="0E72C4F1" w14:textId="63FA1AD4" w:rsidR="00597CC6" w:rsidRPr="001B4354" w:rsidRDefault="00597CC6" w:rsidP="0054260E">
            <w:pPr>
              <w:rPr>
                <w:rFonts w:ascii="Arial" w:hAnsi="Arial" w:cs="Arial"/>
              </w:rPr>
            </w:pPr>
          </w:p>
          <w:p w14:paraId="0CE42996" w14:textId="1A4BF518" w:rsidR="00597CC6" w:rsidRPr="001B4354" w:rsidRDefault="00597CC6" w:rsidP="0054260E">
            <w:pPr>
              <w:rPr>
                <w:rFonts w:ascii="Arial" w:hAnsi="Arial" w:cs="Arial"/>
              </w:rPr>
            </w:pPr>
            <w:r w:rsidRPr="001B4354">
              <w:rPr>
                <w:rFonts w:ascii="Arial" w:hAnsi="Arial" w:cs="Arial"/>
              </w:rPr>
              <w:t>Cllr J Yeowell raised the concern over land banking and whether a neighbourhood plan is necessary given the Parish Councils low build potential for enhanced CIL.  The main issue for the Parish Council remains as green space infill, many of which are in the custody of the Parish Council.</w:t>
            </w:r>
          </w:p>
          <w:p w14:paraId="6F064CF8" w14:textId="5FC3A939" w:rsidR="00597CC6" w:rsidRPr="001B4354" w:rsidRDefault="00597CC6" w:rsidP="0054260E">
            <w:pPr>
              <w:rPr>
                <w:rFonts w:ascii="Arial" w:hAnsi="Arial" w:cs="Arial"/>
              </w:rPr>
            </w:pPr>
          </w:p>
          <w:p w14:paraId="703FD588" w14:textId="3A5A5C09" w:rsidR="00597CC6" w:rsidRPr="001B4354" w:rsidRDefault="00597CC6" w:rsidP="0054260E">
            <w:pPr>
              <w:rPr>
                <w:rFonts w:ascii="Arial" w:hAnsi="Arial" w:cs="Arial"/>
              </w:rPr>
            </w:pPr>
            <w:r w:rsidRPr="001B4354">
              <w:rPr>
                <w:rFonts w:ascii="Arial" w:hAnsi="Arial" w:cs="Arial"/>
              </w:rPr>
              <w:t>The Clerk reminded Councillors he secured £3,000 in 2019/20 to complete the consultation stage and some of this had to be returned at the start of the pandemic. The Clerk also reminded Councillors of the potential build around the Moredon Sporting Hub and the potential migration of Cheney Manor Industrial Estate to residential is probable.</w:t>
            </w:r>
          </w:p>
          <w:p w14:paraId="37898EA0" w14:textId="3331634C" w:rsidR="001B4354" w:rsidRPr="001B4354" w:rsidRDefault="001B4354" w:rsidP="0054260E">
            <w:pPr>
              <w:rPr>
                <w:rFonts w:ascii="Arial" w:hAnsi="Arial" w:cs="Arial"/>
              </w:rPr>
            </w:pPr>
          </w:p>
          <w:p w14:paraId="08BB25EA" w14:textId="4E2E6BBB" w:rsidR="001B4354" w:rsidRPr="001B4354" w:rsidRDefault="001B4354" w:rsidP="0054260E">
            <w:pPr>
              <w:rPr>
                <w:rFonts w:ascii="Arial" w:hAnsi="Arial" w:cs="Arial"/>
              </w:rPr>
            </w:pPr>
            <w:r w:rsidRPr="001B4354">
              <w:rPr>
                <w:rFonts w:ascii="Arial" w:hAnsi="Arial" w:cs="Arial"/>
              </w:rPr>
              <w:t>Cllr J Rodrigues noted the TK Maxx potential development.</w:t>
            </w:r>
          </w:p>
          <w:p w14:paraId="65E7C643" w14:textId="07ADF6AC" w:rsidR="001B4354" w:rsidRPr="001B4354" w:rsidRDefault="001B4354" w:rsidP="0054260E">
            <w:pPr>
              <w:rPr>
                <w:rFonts w:ascii="Arial" w:hAnsi="Arial" w:cs="Arial"/>
              </w:rPr>
            </w:pPr>
          </w:p>
          <w:p w14:paraId="37DCE167" w14:textId="08D1C6B3" w:rsidR="001B4354" w:rsidRPr="001B4354" w:rsidRDefault="001B4354" w:rsidP="0054260E">
            <w:pPr>
              <w:rPr>
                <w:rFonts w:ascii="Arial" w:hAnsi="Arial" w:cs="Arial"/>
              </w:rPr>
            </w:pPr>
            <w:r w:rsidRPr="001B4354">
              <w:rPr>
                <w:rFonts w:ascii="Arial" w:hAnsi="Arial" w:cs="Arial"/>
              </w:rPr>
              <w:t xml:space="preserve">Cllr P Exell noted the permitted development application at the former BT building which has been provided a 100% exemption on the basis of six months continuous use within the </w:t>
            </w:r>
            <w:proofErr w:type="gramStart"/>
            <w:r w:rsidRPr="001B4354">
              <w:rPr>
                <w:rFonts w:ascii="Arial" w:hAnsi="Arial" w:cs="Arial"/>
              </w:rPr>
              <w:t>three year</w:t>
            </w:r>
            <w:proofErr w:type="gramEnd"/>
            <w:r w:rsidRPr="001B4354">
              <w:rPr>
                <w:rFonts w:ascii="Arial" w:hAnsi="Arial" w:cs="Arial"/>
              </w:rPr>
              <w:t xml:space="preserve"> period.  SBC also provided an evidence list of how they reached this decision.  Currently no CIL is liable for this land.</w:t>
            </w:r>
          </w:p>
          <w:p w14:paraId="72C06A03" w14:textId="5AAFDCA4" w:rsidR="001B4354" w:rsidRPr="001B4354" w:rsidRDefault="001B4354" w:rsidP="0054260E">
            <w:pPr>
              <w:rPr>
                <w:rFonts w:ascii="Arial" w:hAnsi="Arial" w:cs="Arial"/>
              </w:rPr>
            </w:pPr>
          </w:p>
          <w:p w14:paraId="0D121D18" w14:textId="4E5CC56E" w:rsidR="00E07A23" w:rsidRPr="001B4354" w:rsidRDefault="001B4354" w:rsidP="0054260E">
            <w:pPr>
              <w:rPr>
                <w:rFonts w:ascii="Arial" w:hAnsi="Arial" w:cs="Arial"/>
              </w:rPr>
            </w:pPr>
            <w:r w:rsidRPr="001B4354">
              <w:rPr>
                <w:rFonts w:ascii="Arial" w:hAnsi="Arial" w:cs="Arial"/>
                <w:b/>
                <w:bCs/>
              </w:rPr>
              <w:t xml:space="preserve">RESOLVED: </w:t>
            </w:r>
            <w:r w:rsidRPr="001B4354">
              <w:rPr>
                <w:rFonts w:ascii="Arial" w:hAnsi="Arial" w:cs="Arial"/>
              </w:rPr>
              <w:t>The Clerk to contact Localities England again to look at potential phase I funding as there is no Parish Council budget.</w:t>
            </w:r>
          </w:p>
        </w:tc>
      </w:tr>
    </w:tbl>
    <w:p w14:paraId="7B28DAF9" w14:textId="2E9494CF" w:rsidR="00336464" w:rsidRPr="001B4354" w:rsidRDefault="00336464"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336464" w:rsidRPr="001B4354" w14:paraId="63022CD9" w14:textId="77777777" w:rsidTr="002D6E04">
        <w:tc>
          <w:tcPr>
            <w:tcW w:w="851" w:type="dxa"/>
          </w:tcPr>
          <w:p w14:paraId="15EF3762" w14:textId="674BDA93" w:rsidR="00336464" w:rsidRPr="001B4354" w:rsidRDefault="002D6E04" w:rsidP="0054260E">
            <w:pPr>
              <w:rPr>
                <w:rFonts w:ascii="Arial" w:hAnsi="Arial" w:cs="Arial"/>
                <w:b/>
                <w:bCs/>
              </w:rPr>
            </w:pPr>
            <w:r w:rsidRPr="001B4354">
              <w:rPr>
                <w:rFonts w:ascii="Arial" w:hAnsi="Arial" w:cs="Arial"/>
                <w:b/>
                <w:bCs/>
              </w:rPr>
              <w:t>EP</w:t>
            </w:r>
            <w:r w:rsidR="001B4354" w:rsidRPr="001B4354">
              <w:rPr>
                <w:rFonts w:ascii="Arial" w:hAnsi="Arial" w:cs="Arial"/>
                <w:b/>
                <w:bCs/>
              </w:rPr>
              <w:t>XX</w:t>
            </w:r>
          </w:p>
        </w:tc>
        <w:tc>
          <w:tcPr>
            <w:tcW w:w="8080" w:type="dxa"/>
          </w:tcPr>
          <w:p w14:paraId="152C63ED" w14:textId="33ABAB8D" w:rsidR="00336464" w:rsidRPr="001B4354" w:rsidRDefault="001B4354" w:rsidP="0054260E">
            <w:pPr>
              <w:rPr>
                <w:rFonts w:ascii="Arial" w:hAnsi="Arial" w:cs="Arial"/>
                <w:b/>
                <w:bCs/>
                <w:u w:val="single"/>
              </w:rPr>
            </w:pPr>
            <w:r w:rsidRPr="001B4354">
              <w:rPr>
                <w:rFonts w:ascii="Arial" w:hAnsi="Arial" w:cs="Arial"/>
                <w:b/>
                <w:bCs/>
                <w:u w:val="single"/>
              </w:rPr>
              <w:t>Virement</w:t>
            </w:r>
          </w:p>
        </w:tc>
      </w:tr>
      <w:tr w:rsidR="00336464" w:rsidRPr="001B4354" w14:paraId="74E8C7CE" w14:textId="77777777" w:rsidTr="002D6E04">
        <w:tc>
          <w:tcPr>
            <w:tcW w:w="851" w:type="dxa"/>
          </w:tcPr>
          <w:p w14:paraId="657F720C" w14:textId="77777777" w:rsidR="00336464" w:rsidRPr="001B4354" w:rsidRDefault="00336464" w:rsidP="0054260E">
            <w:pPr>
              <w:rPr>
                <w:rFonts w:ascii="Arial" w:hAnsi="Arial" w:cs="Arial"/>
              </w:rPr>
            </w:pPr>
          </w:p>
        </w:tc>
        <w:tc>
          <w:tcPr>
            <w:tcW w:w="8080" w:type="dxa"/>
          </w:tcPr>
          <w:p w14:paraId="1C8690C8" w14:textId="77777777" w:rsidR="00336464" w:rsidRPr="001B4354" w:rsidRDefault="001B4354" w:rsidP="0054260E">
            <w:pPr>
              <w:rPr>
                <w:rFonts w:ascii="Arial" w:hAnsi="Arial" w:cs="Arial"/>
              </w:rPr>
            </w:pPr>
            <w:r w:rsidRPr="001B4354">
              <w:rPr>
                <w:rFonts w:ascii="Arial" w:hAnsi="Arial" w:cs="Arial"/>
              </w:rPr>
              <w:t>Current provision allows for £10,000 for bulb planting.</w:t>
            </w:r>
          </w:p>
          <w:p w14:paraId="7F0B5F42" w14:textId="77777777" w:rsidR="001B4354" w:rsidRPr="001B4354" w:rsidRDefault="001B4354" w:rsidP="0054260E">
            <w:pPr>
              <w:rPr>
                <w:rFonts w:ascii="Arial" w:hAnsi="Arial" w:cs="Arial"/>
              </w:rPr>
            </w:pPr>
          </w:p>
          <w:p w14:paraId="6249F171" w14:textId="77777777" w:rsidR="001B4354" w:rsidRDefault="001B4354" w:rsidP="0054260E">
            <w:pPr>
              <w:rPr>
                <w:rFonts w:ascii="Arial" w:hAnsi="Arial" w:cs="Arial"/>
              </w:rPr>
            </w:pPr>
            <w:r w:rsidRPr="001B4354">
              <w:rPr>
                <w:rFonts w:ascii="Arial" w:hAnsi="Arial" w:cs="Arial"/>
              </w:rPr>
              <w:t>Proposed a virement of £10,000 towards £8,000 for bins and £2,000 for the hire of a bailer for Moredon &amp; Mannington Meadows.</w:t>
            </w:r>
          </w:p>
          <w:p w14:paraId="77F4509D" w14:textId="77777777" w:rsidR="001B4354" w:rsidRDefault="001B4354" w:rsidP="0054260E">
            <w:pPr>
              <w:rPr>
                <w:rFonts w:ascii="Arial" w:hAnsi="Arial" w:cs="Arial"/>
              </w:rPr>
            </w:pPr>
          </w:p>
          <w:p w14:paraId="654721CE" w14:textId="6B3C04F9" w:rsidR="001B4354" w:rsidRPr="001B4354" w:rsidRDefault="001B4354" w:rsidP="0054260E">
            <w:pPr>
              <w:rPr>
                <w:rFonts w:ascii="Arial" w:hAnsi="Arial" w:cs="Arial"/>
              </w:rPr>
            </w:pPr>
            <w:r>
              <w:rPr>
                <w:rFonts w:ascii="Arial" w:hAnsi="Arial" w:cs="Arial"/>
              </w:rPr>
              <w:t xml:space="preserve">RESOLVED: </w:t>
            </w:r>
            <w:r w:rsidR="0003749E">
              <w:rPr>
                <w:rFonts w:ascii="Arial" w:hAnsi="Arial" w:cs="Arial"/>
              </w:rPr>
              <w:t>Approved. The Clerk t</w:t>
            </w:r>
            <w:r>
              <w:rPr>
                <w:rFonts w:ascii="Arial" w:hAnsi="Arial" w:cs="Arial"/>
              </w:rPr>
              <w:t xml:space="preserve">o prepare the virement </w:t>
            </w:r>
            <w:r w:rsidR="0003749E">
              <w:rPr>
                <w:rFonts w:ascii="Arial" w:hAnsi="Arial" w:cs="Arial"/>
              </w:rPr>
              <w:t>request to FGP and Full Council.</w:t>
            </w:r>
          </w:p>
        </w:tc>
      </w:tr>
    </w:tbl>
    <w:p w14:paraId="151D8778" w14:textId="00016611" w:rsidR="00336464" w:rsidRDefault="00336464" w:rsidP="0054260E"/>
    <w:p w14:paraId="50B54136" w14:textId="214A9657" w:rsidR="002D6E04" w:rsidRDefault="002D6E04" w:rsidP="0054260E"/>
    <w:tbl>
      <w:tblPr>
        <w:tblStyle w:val="TableGrid"/>
        <w:tblW w:w="0" w:type="auto"/>
        <w:tblInd w:w="108" w:type="dxa"/>
        <w:tblLook w:val="04A0" w:firstRow="1" w:lastRow="0" w:firstColumn="1" w:lastColumn="0" w:noHBand="0" w:noVBand="1"/>
      </w:tblPr>
      <w:tblGrid>
        <w:gridCol w:w="2268"/>
        <w:gridCol w:w="6663"/>
      </w:tblGrid>
      <w:tr w:rsidR="002D6E04" w14:paraId="4E0B96ED" w14:textId="77777777" w:rsidTr="002D6E04">
        <w:tc>
          <w:tcPr>
            <w:tcW w:w="2268" w:type="dxa"/>
          </w:tcPr>
          <w:p w14:paraId="778AEE6D" w14:textId="56973A1A" w:rsidR="002D6E04" w:rsidRPr="0003749E" w:rsidRDefault="002D6E04" w:rsidP="0054260E">
            <w:pPr>
              <w:rPr>
                <w:rFonts w:ascii="Arial" w:hAnsi="Arial" w:cs="Arial"/>
              </w:rPr>
            </w:pPr>
            <w:r w:rsidRPr="0003749E">
              <w:rPr>
                <w:rFonts w:ascii="Arial" w:hAnsi="Arial" w:cs="Arial"/>
              </w:rPr>
              <w:t xml:space="preserve">Meeting </w:t>
            </w:r>
            <w:proofErr w:type="gramStart"/>
            <w:r w:rsidRPr="0003749E">
              <w:rPr>
                <w:rFonts w:ascii="Arial" w:hAnsi="Arial" w:cs="Arial"/>
              </w:rPr>
              <w:t>Closed :</w:t>
            </w:r>
            <w:proofErr w:type="gramEnd"/>
          </w:p>
        </w:tc>
        <w:tc>
          <w:tcPr>
            <w:tcW w:w="6663" w:type="dxa"/>
          </w:tcPr>
          <w:p w14:paraId="27E9C3DC" w14:textId="49BD2719" w:rsidR="002D6E04" w:rsidRPr="0003749E" w:rsidRDefault="00905526" w:rsidP="0054260E">
            <w:pPr>
              <w:rPr>
                <w:rFonts w:ascii="Arial" w:hAnsi="Arial" w:cs="Arial"/>
              </w:rPr>
            </w:pPr>
            <w:r w:rsidRPr="0003749E">
              <w:rPr>
                <w:rFonts w:ascii="Arial" w:hAnsi="Arial" w:cs="Arial"/>
              </w:rPr>
              <w:t>18:</w:t>
            </w:r>
            <w:r w:rsidR="0003749E" w:rsidRPr="0003749E">
              <w:rPr>
                <w:rFonts w:ascii="Arial" w:hAnsi="Arial" w:cs="Arial"/>
              </w:rPr>
              <w:t>55</w:t>
            </w:r>
          </w:p>
        </w:tc>
      </w:tr>
      <w:tr w:rsidR="002D6E04" w14:paraId="24064F27" w14:textId="77777777" w:rsidTr="002D6E04">
        <w:tc>
          <w:tcPr>
            <w:tcW w:w="2268" w:type="dxa"/>
          </w:tcPr>
          <w:p w14:paraId="2DA9F14B" w14:textId="376FD37A" w:rsidR="002D6E04" w:rsidRPr="0003749E" w:rsidRDefault="002D6E04" w:rsidP="0054260E">
            <w:pPr>
              <w:rPr>
                <w:rFonts w:ascii="Arial" w:hAnsi="Arial" w:cs="Arial"/>
              </w:rPr>
            </w:pPr>
            <w:r w:rsidRPr="0003749E">
              <w:rPr>
                <w:rFonts w:ascii="Arial" w:hAnsi="Arial" w:cs="Arial"/>
              </w:rPr>
              <w:t>Chair of Committee:</w:t>
            </w:r>
          </w:p>
        </w:tc>
        <w:tc>
          <w:tcPr>
            <w:tcW w:w="6663" w:type="dxa"/>
          </w:tcPr>
          <w:p w14:paraId="6B9A9300" w14:textId="541C568B" w:rsidR="002D6E04" w:rsidRPr="0003749E" w:rsidRDefault="00905526" w:rsidP="0054260E">
            <w:pPr>
              <w:rPr>
                <w:rFonts w:ascii="Arial" w:hAnsi="Arial" w:cs="Arial"/>
              </w:rPr>
            </w:pPr>
            <w:r w:rsidRPr="0003749E">
              <w:rPr>
                <w:rFonts w:ascii="Arial" w:hAnsi="Arial" w:cs="Arial"/>
              </w:rPr>
              <w:t>Cllr Paul Exell</w:t>
            </w:r>
          </w:p>
        </w:tc>
      </w:tr>
      <w:tr w:rsidR="002D6E04" w14:paraId="44A6224F" w14:textId="77777777" w:rsidTr="002D6E04">
        <w:tc>
          <w:tcPr>
            <w:tcW w:w="2268" w:type="dxa"/>
          </w:tcPr>
          <w:p w14:paraId="2117513A" w14:textId="6BE5CDDB" w:rsidR="002D6E04" w:rsidRPr="0003749E" w:rsidRDefault="002D6E04" w:rsidP="0054260E">
            <w:pPr>
              <w:rPr>
                <w:rFonts w:ascii="Arial" w:hAnsi="Arial" w:cs="Arial"/>
              </w:rPr>
            </w:pPr>
            <w:r w:rsidRPr="0003749E">
              <w:rPr>
                <w:rFonts w:ascii="Arial" w:hAnsi="Arial" w:cs="Arial"/>
              </w:rPr>
              <w:t>Date:</w:t>
            </w:r>
          </w:p>
        </w:tc>
        <w:tc>
          <w:tcPr>
            <w:tcW w:w="6663" w:type="dxa"/>
          </w:tcPr>
          <w:p w14:paraId="1693F18B" w14:textId="402C763F" w:rsidR="002D6E04" w:rsidRPr="0003749E" w:rsidRDefault="0003749E" w:rsidP="0054260E">
            <w:pPr>
              <w:rPr>
                <w:rFonts w:ascii="Arial" w:hAnsi="Arial" w:cs="Arial"/>
              </w:rPr>
            </w:pPr>
            <w:r w:rsidRPr="0003749E">
              <w:rPr>
                <w:rFonts w:ascii="Arial" w:hAnsi="Arial" w:cs="Arial"/>
              </w:rPr>
              <w:t xml:space="preserve">20 </w:t>
            </w:r>
            <w:r w:rsidR="00905526" w:rsidRPr="0003749E">
              <w:rPr>
                <w:rFonts w:ascii="Arial" w:hAnsi="Arial" w:cs="Arial"/>
              </w:rPr>
              <w:t>April 2022</w:t>
            </w:r>
          </w:p>
        </w:tc>
      </w:tr>
    </w:tbl>
    <w:p w14:paraId="4576396F" w14:textId="77777777" w:rsidR="002D6E04" w:rsidRPr="0054260E" w:rsidRDefault="002D6E04" w:rsidP="0054260E"/>
    <w:p w14:paraId="7FCF1456" w14:textId="0E6E9E64" w:rsidR="0054260E" w:rsidRPr="0054260E" w:rsidRDefault="0054260E" w:rsidP="0054260E">
      <w:pPr>
        <w:sectPr w:rsidR="0054260E" w:rsidRPr="0054260E" w:rsidSect="00DF0FEF">
          <w:footerReference w:type="default" r:id="rId8"/>
          <w:type w:val="continuous"/>
          <w:pgSz w:w="11910" w:h="16840"/>
          <w:pgMar w:top="1420" w:right="1440" w:bottom="1200" w:left="1380" w:header="0" w:footer="1002" w:gutter="0"/>
          <w:pgNumType w:start="50"/>
          <w:cols w:space="720"/>
        </w:sectPr>
      </w:pPr>
    </w:p>
    <w:p w14:paraId="090C8B6C" w14:textId="77777777" w:rsidR="00314E60" w:rsidRDefault="00314E60" w:rsidP="002D6E04">
      <w:pPr>
        <w:pStyle w:val="BodyText"/>
        <w:rPr>
          <w:sz w:val="26"/>
        </w:rPr>
      </w:pPr>
    </w:p>
    <w:sectPr w:rsidR="00314E60">
      <w:pgSz w:w="11910" w:h="16840"/>
      <w:pgMar w:top="1580" w:right="1440" w:bottom="1200" w:left="13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78AF" w14:textId="77777777" w:rsidR="006740BC" w:rsidRDefault="006740BC">
      <w:r>
        <w:separator/>
      </w:r>
    </w:p>
  </w:endnote>
  <w:endnote w:type="continuationSeparator" w:id="0">
    <w:p w14:paraId="5CA4855B" w14:textId="77777777" w:rsidR="006740BC" w:rsidRDefault="0067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C335" w14:textId="377DB584" w:rsidR="00314E60" w:rsidRDefault="00224B7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56090CC" wp14:editId="0AD20E5D">
              <wp:simplePos x="0" y="0"/>
              <wp:positionH relativeFrom="page">
                <wp:posOffset>3671570</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FB62E" w14:textId="77777777" w:rsidR="00314E60" w:rsidRDefault="00EB57BB">
                          <w:pPr>
                            <w:pStyle w:val="BodyText"/>
                            <w:spacing w:line="245" w:lineRule="exact"/>
                            <w:ind w:left="60"/>
                          </w:pPr>
                          <w:r>
                            <w:fldChar w:fldCharType="begin"/>
                          </w:r>
                          <w:r>
                            <w:instrText xml:space="preserve"> PAGE </w:instrText>
                          </w:r>
                          <w:r>
                            <w:fldChar w:fldCharType="separate"/>
                          </w:r>
                          <w: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90CC" id="_x0000_t202" coordsize="21600,21600" o:spt="202" path="m,l,21600r21600,l21600,xe">
              <v:stroke joinstyle="miter"/>
              <v:path gradientshapeok="t" o:connecttype="rect"/>
            </v:shapetype>
            <v:shape id="docshape1" o:spid="_x0000_s1026" type="#_x0000_t202" style="position:absolute;margin-left:289.1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KkIZoeEAAAANAQAADwAAAGRycy9kb3ducmV2LnhtbEyPwU7DMBBE70j8g7WVuFEnFXVCGqeq&#10;EJyQEGk4cHQSN7Ear0PstuHv2Z7KcWeeZmfy7WwHdtaTNw4lxMsImMbGtQY7CV/V22MKzAeFrRoc&#10;agm/2sO2uL/LVda6C5b6vA8doxD0mZLQhzBmnPum11b5pRs1kndwk1WBzqnj7aQuFG4Hvooiwa0y&#10;SB96NeqXXjfH/clK2H1j+Wp+PurP8lCaqnqO8F0cpXxYzLsNsKDncIPhWp+qQ0GdanfC1rNBwjpJ&#10;V4SSsRaxAEaIiJ9oTX2V0iQBXuT8/4riDwAA//8DAFBLAQItABQABgAIAAAAIQC2gziS/gAAAOEB&#10;AAATAAAAAAAAAAAAAAAAAAAAAABbQ29udGVudF9UeXBlc10ueG1sUEsBAi0AFAAGAAgAAAAhADj9&#10;If/WAAAAlAEAAAsAAAAAAAAAAAAAAAAALwEAAF9yZWxzLy5yZWxzUEsBAi0AFAAGAAgAAAAhAJLj&#10;kLrWAQAAkAMAAA4AAAAAAAAAAAAAAAAALgIAAGRycy9lMm9Eb2MueG1sUEsBAi0AFAAGAAgAAAAh&#10;ACpCGaHhAAAADQEAAA8AAAAAAAAAAAAAAAAAMAQAAGRycy9kb3ducmV2LnhtbFBLBQYAAAAABAAE&#10;APMAAAA+BQAAAAA=&#10;" filled="f" stroked="f">
              <v:textbox inset="0,0,0,0">
                <w:txbxContent>
                  <w:p w14:paraId="249FB62E" w14:textId="77777777" w:rsidR="00314E60" w:rsidRDefault="00EB57BB">
                    <w:pPr>
                      <w:pStyle w:val="BodyText"/>
                      <w:spacing w:line="245" w:lineRule="exact"/>
                      <w:ind w:left="60"/>
                    </w:pPr>
                    <w:r>
                      <w:fldChar w:fldCharType="begin"/>
                    </w:r>
                    <w:r>
                      <w:instrText xml:space="preserve"> PAGE </w:instrText>
                    </w:r>
                    <w:r>
                      <w:fldChar w:fldCharType="separate"/>
                    </w:r>
                    <w: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76C8" w14:textId="77777777" w:rsidR="006740BC" w:rsidRDefault="006740BC">
      <w:r>
        <w:separator/>
      </w:r>
    </w:p>
  </w:footnote>
  <w:footnote w:type="continuationSeparator" w:id="0">
    <w:p w14:paraId="01A8FC91" w14:textId="77777777" w:rsidR="006740BC" w:rsidRDefault="00674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03CF"/>
    <w:multiLevelType w:val="hybridMultilevel"/>
    <w:tmpl w:val="BA0AB6E4"/>
    <w:lvl w:ilvl="0" w:tplc="7ECCB7DA">
      <w:start w:val="1"/>
      <w:numFmt w:val="upperLetter"/>
      <w:lvlText w:val="%1."/>
      <w:lvlJc w:val="left"/>
      <w:pPr>
        <w:ind w:left="1484" w:hanging="360"/>
      </w:pPr>
      <w:rPr>
        <w:rFonts w:hint="default"/>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num w:numId="1" w16cid:durableId="184014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60"/>
    <w:rsid w:val="0003749E"/>
    <w:rsid w:val="00044BD0"/>
    <w:rsid w:val="0006184E"/>
    <w:rsid w:val="000B4446"/>
    <w:rsid w:val="000C66A3"/>
    <w:rsid w:val="000D71D6"/>
    <w:rsid w:val="00107E4C"/>
    <w:rsid w:val="001A2302"/>
    <w:rsid w:val="001B4354"/>
    <w:rsid w:val="00224B74"/>
    <w:rsid w:val="00225279"/>
    <w:rsid w:val="00227C17"/>
    <w:rsid w:val="00237EB9"/>
    <w:rsid w:val="00297B5A"/>
    <w:rsid w:val="002D6E04"/>
    <w:rsid w:val="002E23E9"/>
    <w:rsid w:val="00301438"/>
    <w:rsid w:val="00314E60"/>
    <w:rsid w:val="00336464"/>
    <w:rsid w:val="003657BA"/>
    <w:rsid w:val="00383E4E"/>
    <w:rsid w:val="00440355"/>
    <w:rsid w:val="00452F6A"/>
    <w:rsid w:val="004925E4"/>
    <w:rsid w:val="004B11DB"/>
    <w:rsid w:val="00527295"/>
    <w:rsid w:val="0054260E"/>
    <w:rsid w:val="00544137"/>
    <w:rsid w:val="00597CC6"/>
    <w:rsid w:val="005B4012"/>
    <w:rsid w:val="005C7A78"/>
    <w:rsid w:val="005D3856"/>
    <w:rsid w:val="00607322"/>
    <w:rsid w:val="0063353E"/>
    <w:rsid w:val="006400D5"/>
    <w:rsid w:val="006740BC"/>
    <w:rsid w:val="00677180"/>
    <w:rsid w:val="00692FCC"/>
    <w:rsid w:val="00696789"/>
    <w:rsid w:val="006E217E"/>
    <w:rsid w:val="00721045"/>
    <w:rsid w:val="00724A2E"/>
    <w:rsid w:val="007602D5"/>
    <w:rsid w:val="00905526"/>
    <w:rsid w:val="00914BAD"/>
    <w:rsid w:val="009B5DB6"/>
    <w:rsid w:val="009F7F73"/>
    <w:rsid w:val="00A0700B"/>
    <w:rsid w:val="00A07A72"/>
    <w:rsid w:val="00A10B99"/>
    <w:rsid w:val="00A34DE1"/>
    <w:rsid w:val="00A9271F"/>
    <w:rsid w:val="00AD6D7C"/>
    <w:rsid w:val="00B036E3"/>
    <w:rsid w:val="00B17994"/>
    <w:rsid w:val="00B207CF"/>
    <w:rsid w:val="00B651A7"/>
    <w:rsid w:val="00B70937"/>
    <w:rsid w:val="00B94590"/>
    <w:rsid w:val="00C901D9"/>
    <w:rsid w:val="00C970F0"/>
    <w:rsid w:val="00CA0C97"/>
    <w:rsid w:val="00CA6797"/>
    <w:rsid w:val="00CB6E76"/>
    <w:rsid w:val="00CF0C28"/>
    <w:rsid w:val="00D02762"/>
    <w:rsid w:val="00D241FD"/>
    <w:rsid w:val="00D3633C"/>
    <w:rsid w:val="00D703D8"/>
    <w:rsid w:val="00DF0FEF"/>
    <w:rsid w:val="00E07A23"/>
    <w:rsid w:val="00E371D9"/>
    <w:rsid w:val="00E57047"/>
    <w:rsid w:val="00E63891"/>
    <w:rsid w:val="00E649E8"/>
    <w:rsid w:val="00EB57BB"/>
    <w:rsid w:val="00EC18C9"/>
    <w:rsid w:val="00F0480E"/>
    <w:rsid w:val="00F212E6"/>
    <w:rsid w:val="00F23BC1"/>
    <w:rsid w:val="00F65C29"/>
    <w:rsid w:val="00FE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BDAD"/>
  <w15:docId w15:val="{FF94142F-B7DD-4CB2-AA72-94E840F1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50"/>
    </w:pPr>
  </w:style>
  <w:style w:type="paragraph" w:styleId="Header">
    <w:name w:val="header"/>
    <w:basedOn w:val="Normal"/>
    <w:link w:val="HeaderChar"/>
    <w:uiPriority w:val="99"/>
    <w:unhideWhenUsed/>
    <w:rsid w:val="00297B5A"/>
    <w:pPr>
      <w:tabs>
        <w:tab w:val="center" w:pos="4513"/>
        <w:tab w:val="right" w:pos="9026"/>
      </w:tabs>
    </w:pPr>
  </w:style>
  <w:style w:type="character" w:customStyle="1" w:styleId="HeaderChar">
    <w:name w:val="Header Char"/>
    <w:basedOn w:val="DefaultParagraphFont"/>
    <w:link w:val="Header"/>
    <w:uiPriority w:val="99"/>
    <w:rsid w:val="00297B5A"/>
    <w:rPr>
      <w:rFonts w:ascii="Calibri" w:eastAsia="Calibri" w:hAnsi="Calibri" w:cs="Calibri"/>
      <w:lang w:val="en-GB"/>
    </w:rPr>
  </w:style>
  <w:style w:type="paragraph" w:styleId="Footer">
    <w:name w:val="footer"/>
    <w:basedOn w:val="Normal"/>
    <w:link w:val="FooterChar"/>
    <w:uiPriority w:val="99"/>
    <w:unhideWhenUsed/>
    <w:rsid w:val="00297B5A"/>
    <w:pPr>
      <w:tabs>
        <w:tab w:val="center" w:pos="4513"/>
        <w:tab w:val="right" w:pos="9026"/>
      </w:tabs>
    </w:pPr>
  </w:style>
  <w:style w:type="character" w:customStyle="1" w:styleId="FooterChar">
    <w:name w:val="Footer Char"/>
    <w:basedOn w:val="DefaultParagraphFont"/>
    <w:link w:val="Footer"/>
    <w:uiPriority w:val="99"/>
    <w:rsid w:val="00297B5A"/>
    <w:rPr>
      <w:rFonts w:ascii="Calibri" w:eastAsia="Calibri" w:hAnsi="Calibri" w:cs="Calibri"/>
      <w:lang w:val="en-GB"/>
    </w:rPr>
  </w:style>
  <w:style w:type="table" w:styleId="TableGrid">
    <w:name w:val="Table Grid"/>
    <w:basedOn w:val="TableNormal"/>
    <w:uiPriority w:val="39"/>
    <w:rsid w:val="00542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33C"/>
    <w:pPr>
      <w:widowControl/>
      <w:adjustRightInd w:val="0"/>
    </w:pPr>
    <w:rPr>
      <w:rFonts w:ascii="Arial" w:hAnsi="Arial" w:cs="Arial"/>
      <w:color w:val="000000"/>
      <w:sz w:val="24"/>
      <w:szCs w:val="24"/>
      <w:lang w:val="en-GB"/>
    </w:rPr>
  </w:style>
  <w:style w:type="paragraph" w:customStyle="1" w:styleId="xs33">
    <w:name w:val="x_s33"/>
    <w:basedOn w:val="Normal"/>
    <w:rsid w:val="00914BAD"/>
    <w:pPr>
      <w:widowControl/>
      <w:autoSpaceDE/>
      <w:autoSpaceDN/>
      <w:spacing w:before="100" w:beforeAutospacing="1" w:after="100" w:afterAutospacing="1"/>
    </w:pPr>
    <w:rPr>
      <w:rFonts w:eastAsiaTheme="minorHAnsi"/>
      <w:lang w:eastAsia="en-GB"/>
    </w:rPr>
  </w:style>
  <w:style w:type="character" w:customStyle="1" w:styleId="xs3">
    <w:name w:val="x_s3"/>
    <w:basedOn w:val="DefaultParagraphFont"/>
    <w:rsid w:val="0091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2A4A7-8594-44BF-9DD5-2A6EFA30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727</Words>
  <Characters>4146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Abrahamson</dc:creator>
  <cp:lastModifiedBy>Andy Reeves</cp:lastModifiedBy>
  <cp:revision>2</cp:revision>
  <cp:lastPrinted>2022-03-31T09:25:00Z</cp:lastPrinted>
  <dcterms:created xsi:type="dcterms:W3CDTF">2022-07-07T14:26:00Z</dcterms:created>
  <dcterms:modified xsi:type="dcterms:W3CDTF">2022-07-07T14:26:00Z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Acrobat PDFMaker 21 for Word</vt:lpwstr>
  </property>
  <property fmtid="{D5CDD505-2E9C-101B-9397-08002B2CF9AE}" pid="4" name="LastSaved">
    <vt:filetime>2022-03-16T00:00:00Z</vt:filetime>
  </property>
</Properties>
</file>